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28734" w14:textId="77777777" w:rsidR="00F92833" w:rsidRDefault="00F92833"/>
    <w:p w14:paraId="1D99D26D" w14:textId="77777777" w:rsidR="00F92833" w:rsidRPr="00F92833" w:rsidRDefault="00F92833" w:rsidP="00F92833"/>
    <w:p w14:paraId="312A4EE1" w14:textId="77777777" w:rsidR="00F92833" w:rsidRPr="00F92833" w:rsidRDefault="00F92833" w:rsidP="00F92833"/>
    <w:p w14:paraId="3F20D8D1" w14:textId="77777777" w:rsidR="00F92833" w:rsidRPr="00F92833" w:rsidRDefault="00F92833" w:rsidP="00F92833"/>
    <w:p w14:paraId="6A2AA3EA" w14:textId="77777777" w:rsidR="00F92833" w:rsidRPr="00F92833" w:rsidRDefault="00F92833" w:rsidP="00F92833"/>
    <w:p w14:paraId="00DF279F" w14:textId="77777777" w:rsidR="00F92833" w:rsidRDefault="00F92833" w:rsidP="00F92833"/>
    <w:p w14:paraId="0BFFA98D" w14:textId="77777777" w:rsidR="00F92833" w:rsidRDefault="00F92833" w:rsidP="00F92833">
      <w:pPr>
        <w:jc w:val="center"/>
      </w:pPr>
    </w:p>
    <w:p w14:paraId="6A182ED5" w14:textId="77777777" w:rsidR="00F92833" w:rsidRDefault="00F92833" w:rsidP="00F92833">
      <w:pPr>
        <w:jc w:val="center"/>
      </w:pPr>
      <w:r w:rsidRPr="00F92833">
        <w:rPr>
          <w:noProof/>
        </w:rPr>
        <w:drawing>
          <wp:inline distT="0" distB="0" distL="0" distR="0" wp14:anchorId="3CC56522" wp14:editId="4CD47F92">
            <wp:extent cx="5700910" cy="1237633"/>
            <wp:effectExtent l="0" t="0" r="0" b="635"/>
            <wp:docPr id="179467464" name="Bild 2">
              <a:extLst xmlns:a="http://schemas.openxmlformats.org/drawingml/2006/main">
                <a:ext uri="{FF2B5EF4-FFF2-40B4-BE49-F238E27FC236}">
                  <a16:creationId xmlns:a16="http://schemas.microsoft.com/office/drawing/2014/main" id="{5D1E5914-E1DE-0C3C-A96F-0B82639FCA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2">
                      <a:extLst>
                        <a:ext uri="{FF2B5EF4-FFF2-40B4-BE49-F238E27FC236}">
                          <a16:creationId xmlns:a16="http://schemas.microsoft.com/office/drawing/2014/main" id="{5D1E5914-E1DE-0C3C-A96F-0B82639FCA57}"/>
                        </a:ext>
                      </a:extLst>
                    </pic:cNvPr>
                    <pic:cNvPicPr>
                      <a:picLocks noChangeAspect="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5731959" cy="1244374"/>
                    </a:xfrm>
                    <a:prstGeom prst="rect">
                      <a:avLst/>
                    </a:prstGeom>
                    <a:noFill/>
                    <a:ln>
                      <a:noFill/>
                    </a:ln>
                  </pic:spPr>
                </pic:pic>
              </a:graphicData>
            </a:graphic>
          </wp:inline>
        </w:drawing>
      </w:r>
    </w:p>
    <w:p w14:paraId="3CC997F4" w14:textId="77777777" w:rsidR="00F92833" w:rsidRDefault="00F92833" w:rsidP="00F92833">
      <w:pPr>
        <w:jc w:val="center"/>
      </w:pPr>
      <w:r>
        <w:rPr>
          <w:noProof/>
        </w:rPr>
        <mc:AlternateContent>
          <mc:Choice Requires="wps">
            <w:drawing>
              <wp:anchor distT="45720" distB="45720" distL="114300" distR="114300" simplePos="0" relativeHeight="251658240" behindDoc="0" locked="0" layoutInCell="1" allowOverlap="1" wp14:anchorId="492AEB71" wp14:editId="3CC1DF6B">
                <wp:simplePos x="0" y="0"/>
                <wp:positionH relativeFrom="margin">
                  <wp:align>center</wp:align>
                </wp:positionH>
                <wp:positionV relativeFrom="paragraph">
                  <wp:posOffset>114935</wp:posOffset>
                </wp:positionV>
                <wp:extent cx="4303395" cy="1131570"/>
                <wp:effectExtent l="19050" t="19050" r="20955" b="1143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3395" cy="1131570"/>
                        </a:xfrm>
                        <a:prstGeom prst="rect">
                          <a:avLst/>
                        </a:prstGeom>
                        <a:solidFill>
                          <a:srgbClr val="FFFFFF"/>
                        </a:solidFill>
                        <a:ln w="38100">
                          <a:solidFill>
                            <a:srgbClr val="0070C0"/>
                          </a:solidFill>
                          <a:miter lim="800000"/>
                          <a:headEnd/>
                          <a:tailEnd/>
                        </a:ln>
                      </wps:spPr>
                      <wps:txbx>
                        <w:txbxContent>
                          <w:p w14:paraId="60C69AA5" w14:textId="77777777" w:rsidR="00BA2831" w:rsidRPr="00F92833" w:rsidRDefault="00BA2831" w:rsidP="00F92833">
                            <w:pPr>
                              <w:jc w:val="center"/>
                              <w:rPr>
                                <w:color w:val="FF0000"/>
                                <w:sz w:val="32"/>
                                <w:szCs w:val="32"/>
                                <w:lang w:val="en-GB"/>
                              </w:rPr>
                            </w:pPr>
                            <w:r w:rsidRPr="00F92833">
                              <w:rPr>
                                <w:color w:val="FF0000"/>
                                <w:sz w:val="40"/>
                                <w:szCs w:val="40"/>
                                <w:lang w:val="en-GB"/>
                              </w:rPr>
                              <w:t>VA</w:t>
                            </w:r>
                            <w:r w:rsidRPr="00F92833">
                              <w:rPr>
                                <w:color w:val="FF0000"/>
                                <w:sz w:val="32"/>
                                <w:szCs w:val="32"/>
                                <w:lang w:val="en-GB"/>
                              </w:rPr>
                              <w:t xml:space="preserve">sopressin and </w:t>
                            </w:r>
                            <w:r w:rsidRPr="00F92833">
                              <w:rPr>
                                <w:color w:val="FF0000"/>
                                <w:sz w:val="40"/>
                                <w:szCs w:val="40"/>
                                <w:lang w:val="en-GB"/>
                              </w:rPr>
                              <w:t>ST</w:t>
                            </w:r>
                            <w:r w:rsidRPr="00F92833">
                              <w:rPr>
                                <w:color w:val="FF0000"/>
                                <w:sz w:val="32"/>
                                <w:szCs w:val="32"/>
                                <w:lang w:val="en-GB"/>
                              </w:rPr>
                              <w:t xml:space="preserve">eroids in addition to </w:t>
                            </w:r>
                            <w:r w:rsidRPr="00F92833">
                              <w:rPr>
                                <w:color w:val="FF0000"/>
                                <w:sz w:val="40"/>
                                <w:szCs w:val="40"/>
                                <w:lang w:val="en-GB"/>
                              </w:rPr>
                              <w:t>A</w:t>
                            </w:r>
                            <w:r w:rsidRPr="00F92833">
                              <w:rPr>
                                <w:color w:val="FF0000"/>
                                <w:sz w:val="32"/>
                                <w:szCs w:val="32"/>
                                <w:lang w:val="en-GB"/>
                              </w:rPr>
                              <w:t xml:space="preserve">drenaline in cardiac arrest </w:t>
                            </w:r>
                            <w:r>
                              <w:rPr>
                                <w:color w:val="FF0000"/>
                                <w:sz w:val="32"/>
                                <w:szCs w:val="32"/>
                                <w:lang w:val="en-GB"/>
                              </w:rPr>
                              <w:t>- a</w:t>
                            </w:r>
                            <w:r w:rsidRPr="00F92833">
                              <w:rPr>
                                <w:color w:val="FF0000"/>
                                <w:sz w:val="32"/>
                                <w:szCs w:val="32"/>
                                <w:lang w:val="en-GB"/>
                              </w:rPr>
                              <w:t xml:space="preserve"> randomized clinical trial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2AEB71" id="_x0000_t202" coordsize="21600,21600" o:spt="202" path="m,l,21600r21600,l21600,xe">
                <v:stroke joinstyle="miter"/>
                <v:path gradientshapeok="t" o:connecttype="rect"/>
              </v:shapetype>
              <v:shape id="Textruta 2" o:spid="_x0000_s1026" type="#_x0000_t202" style="position:absolute;left:0;text-align:left;margin-left:0;margin-top:9.05pt;width:338.85pt;height:89.1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" strokecolor="#0070c0" strokeweight="3pt">
                <v:textbox>
                  <w:txbxContent>
                    <w:p w14:paraId="60C69AA5" w14:textId="77777777" w:rsidR="00BA2831" w:rsidRPr="00F92833" w:rsidRDefault="00BA2831" w:rsidP="00F92833">
                      <w:pPr>
                        <w:jc w:val="center"/>
                        <w:rPr>
                          <w:color w:val="FF0000"/>
                          <w:sz w:val="32"/>
                          <w:szCs w:val="32"/>
                          <w:lang w:val="en-GB"/>
                        </w:rPr>
                      </w:pPr>
                      <w:r w:rsidRPr="00F92833">
                        <w:rPr>
                          <w:color w:val="FF0000"/>
                          <w:sz w:val="40"/>
                          <w:szCs w:val="40"/>
                          <w:lang w:val="en-GB"/>
                        </w:rPr>
                        <w:t>VA</w:t>
                      </w:r>
                      <w:r w:rsidRPr="00F92833">
                        <w:rPr>
                          <w:color w:val="FF0000"/>
                          <w:sz w:val="32"/>
                          <w:szCs w:val="32"/>
                          <w:lang w:val="en-GB"/>
                        </w:rPr>
                        <w:t xml:space="preserve">sopressin and </w:t>
                      </w:r>
                      <w:r w:rsidRPr="00F92833">
                        <w:rPr>
                          <w:color w:val="FF0000"/>
                          <w:sz w:val="40"/>
                          <w:szCs w:val="40"/>
                          <w:lang w:val="en-GB"/>
                        </w:rPr>
                        <w:t>ST</w:t>
                      </w:r>
                      <w:r w:rsidRPr="00F92833">
                        <w:rPr>
                          <w:color w:val="FF0000"/>
                          <w:sz w:val="32"/>
                          <w:szCs w:val="32"/>
                          <w:lang w:val="en-GB"/>
                        </w:rPr>
                        <w:t xml:space="preserve">eroids in addition to </w:t>
                      </w:r>
                      <w:r w:rsidRPr="00F92833">
                        <w:rPr>
                          <w:color w:val="FF0000"/>
                          <w:sz w:val="40"/>
                          <w:szCs w:val="40"/>
                          <w:lang w:val="en-GB"/>
                        </w:rPr>
                        <w:t>A</w:t>
                      </w:r>
                      <w:r w:rsidRPr="00F92833">
                        <w:rPr>
                          <w:color w:val="FF0000"/>
                          <w:sz w:val="32"/>
                          <w:szCs w:val="32"/>
                          <w:lang w:val="en-GB"/>
                        </w:rPr>
                        <w:t xml:space="preserve">drenaline in cardiac arrest </w:t>
                      </w:r>
                      <w:r>
                        <w:rPr>
                          <w:color w:val="FF0000"/>
                          <w:sz w:val="32"/>
                          <w:szCs w:val="32"/>
                          <w:lang w:val="en-GB"/>
                        </w:rPr>
                        <w:t>- a</w:t>
                      </w:r>
                      <w:r w:rsidRPr="00F92833">
                        <w:rPr>
                          <w:color w:val="FF0000"/>
                          <w:sz w:val="32"/>
                          <w:szCs w:val="32"/>
                          <w:lang w:val="en-GB"/>
                        </w:rPr>
                        <w:t xml:space="preserve"> randomized clinical trial</w:t>
                      </w:r>
                    </w:p>
                  </w:txbxContent>
                </v:textbox>
                <w10:wrap type="square" anchorx="margin"/>
              </v:shape>
            </w:pict>
          </mc:Fallback>
        </mc:AlternateContent>
      </w:r>
    </w:p>
    <w:p w14:paraId="1CD74376" w14:textId="77777777" w:rsidR="00F92833" w:rsidRDefault="00F92833" w:rsidP="00F92833">
      <w:pPr>
        <w:jc w:val="center"/>
      </w:pPr>
    </w:p>
    <w:p w14:paraId="0943B4DA" w14:textId="77777777" w:rsidR="00F92833" w:rsidRDefault="00F92833" w:rsidP="00F92833">
      <w:pPr>
        <w:jc w:val="center"/>
      </w:pPr>
    </w:p>
    <w:p w14:paraId="057DBE67" w14:textId="77777777" w:rsidR="00F92833" w:rsidRDefault="00F92833" w:rsidP="00F92833">
      <w:pPr>
        <w:jc w:val="center"/>
      </w:pPr>
    </w:p>
    <w:p w14:paraId="43FE3987" w14:textId="77777777" w:rsidR="00F92833" w:rsidRDefault="00F92833" w:rsidP="00F92833">
      <w:pPr>
        <w:jc w:val="center"/>
      </w:pPr>
    </w:p>
    <w:p w14:paraId="0AF1CE28" w14:textId="49AD52AC" w:rsidR="00F92833" w:rsidRDefault="00E87EB1" w:rsidP="00EE3A75">
      <w:pPr>
        <w:pStyle w:val="Rubrik1"/>
        <w:jc w:val="center"/>
        <w:rPr>
          <w:lang w:val="en-GB"/>
        </w:rPr>
      </w:pPr>
      <w:r>
        <w:rPr>
          <w:lang w:val="en-GB"/>
        </w:rPr>
        <w:t>Studieprocess</w:t>
      </w:r>
    </w:p>
    <w:p w14:paraId="797E8D66" w14:textId="6BFFF979" w:rsidR="00F92833" w:rsidRDefault="00F92833" w:rsidP="00F92833">
      <w:pPr>
        <w:jc w:val="center"/>
        <w:rPr>
          <w:lang w:val="en-GB"/>
        </w:rPr>
      </w:pPr>
      <w:r w:rsidRPr="00F92833">
        <w:rPr>
          <w:lang w:val="en-GB"/>
        </w:rPr>
        <w:t>2026-</w:t>
      </w:r>
      <w:r w:rsidR="00B27D50">
        <w:rPr>
          <w:lang w:val="en-GB"/>
        </w:rPr>
        <w:t>08-18</w:t>
      </w:r>
    </w:p>
    <w:p w14:paraId="07037D17" w14:textId="77777777" w:rsidR="00F92833" w:rsidRDefault="00F92833">
      <w:pPr>
        <w:rPr>
          <w:lang w:val="en-GB"/>
        </w:rPr>
      </w:pPr>
      <w:r>
        <w:rPr>
          <w:lang w:val="en-GB"/>
        </w:rPr>
        <w:br w:type="page"/>
      </w:r>
    </w:p>
    <w:sdt>
      <w:sdtPr>
        <w:rPr>
          <w:rFonts w:asciiTheme="minorHAnsi" w:eastAsiaTheme="minorEastAsia" w:hAnsiTheme="minorHAnsi" w:cstheme="minorBidi"/>
          <w:color w:val="auto"/>
          <w:kern w:val="2"/>
          <w:sz w:val="24"/>
          <w:szCs w:val="24"/>
          <w:lang w:eastAsia="en-US"/>
          <w14:ligatures w14:val="standardContextual"/>
        </w:rPr>
        <w:id w:val="1469702825"/>
        <w:docPartObj>
          <w:docPartGallery w:val="Table of Contents"/>
          <w:docPartUnique/>
        </w:docPartObj>
      </w:sdtPr>
      <w:sdtEndPr>
        <w:rPr>
          <w:b/>
          <w:bCs/>
        </w:rPr>
      </w:sdtEndPr>
      <w:sdtContent>
        <w:p w14:paraId="2BE298B9" w14:textId="77777777" w:rsidR="00BD0CFE" w:rsidRDefault="00BD0CFE">
          <w:pPr>
            <w:pStyle w:val="Innehllsfrteckningsrubrik"/>
          </w:pPr>
          <w:r>
            <w:t>Innehåll</w:t>
          </w:r>
        </w:p>
        <w:p w14:paraId="2CFF0E04" w14:textId="47BAE38B" w:rsidR="00E87EB1" w:rsidRDefault="00BD0CFE">
          <w:pPr>
            <w:pStyle w:val="Innehll1"/>
            <w:tabs>
              <w:tab w:val="right" w:leader="dot" w:pos="9062"/>
            </w:tabs>
            <w:rPr>
              <w:rFonts w:eastAsiaTheme="minorEastAsia"/>
              <w:noProof/>
              <w:lang w:eastAsia="sv-SE"/>
            </w:rPr>
          </w:pPr>
          <w:r>
            <w:fldChar w:fldCharType="begin"/>
          </w:r>
          <w:r>
            <w:instrText xml:space="preserve"> TOC \o "1-3" \h \z \u </w:instrText>
          </w:r>
          <w:r>
            <w:fldChar w:fldCharType="separate"/>
          </w:r>
          <w:hyperlink w:anchor="_Toc239917528" w:history="1">
            <w:r w:rsidR="00E87EB1" w:rsidRPr="008C67EB">
              <w:rPr>
                <w:rStyle w:val="Hyperlnk"/>
                <w:noProof/>
                <w:lang w:val="en-GB"/>
              </w:rPr>
              <w:t>Studieprocess</w:t>
            </w:r>
            <w:r w:rsidR="00E87EB1">
              <w:rPr>
                <w:noProof/>
                <w:webHidden/>
              </w:rPr>
              <w:tab/>
            </w:r>
            <w:r w:rsidR="00E87EB1">
              <w:rPr>
                <w:noProof/>
                <w:webHidden/>
              </w:rPr>
              <w:fldChar w:fldCharType="begin"/>
            </w:r>
            <w:r w:rsidR="00E87EB1">
              <w:rPr>
                <w:noProof/>
                <w:webHidden/>
              </w:rPr>
              <w:instrText xml:space="preserve"> PAGEREF _Toc239917528 \h </w:instrText>
            </w:r>
            <w:r w:rsidR="00E87EB1">
              <w:rPr>
                <w:noProof/>
                <w:webHidden/>
              </w:rPr>
            </w:r>
            <w:r w:rsidR="00E87EB1">
              <w:rPr>
                <w:noProof/>
                <w:webHidden/>
              </w:rPr>
              <w:fldChar w:fldCharType="separate"/>
            </w:r>
            <w:r w:rsidR="00E87EB1">
              <w:rPr>
                <w:noProof/>
                <w:webHidden/>
              </w:rPr>
              <w:t>1</w:t>
            </w:r>
            <w:r w:rsidR="00E87EB1">
              <w:rPr>
                <w:noProof/>
                <w:webHidden/>
              </w:rPr>
              <w:fldChar w:fldCharType="end"/>
            </w:r>
          </w:hyperlink>
        </w:p>
        <w:p w14:paraId="4FC98D1D" w14:textId="1DB9AEB6" w:rsidR="00E87EB1" w:rsidRDefault="00E87EB1">
          <w:pPr>
            <w:pStyle w:val="Innehll1"/>
            <w:tabs>
              <w:tab w:val="right" w:leader="dot" w:pos="9062"/>
            </w:tabs>
            <w:rPr>
              <w:rFonts w:eastAsiaTheme="minorEastAsia"/>
              <w:noProof/>
              <w:lang w:eastAsia="sv-SE"/>
            </w:rPr>
          </w:pPr>
          <w:hyperlink w:anchor="_Toc239917529" w:history="1">
            <w:r w:rsidRPr="008C67EB">
              <w:rPr>
                <w:rStyle w:val="Hyperlnk"/>
                <w:noProof/>
              </w:rPr>
              <w:t>Introduktion</w:t>
            </w:r>
            <w:r>
              <w:rPr>
                <w:noProof/>
                <w:webHidden/>
              </w:rPr>
              <w:tab/>
            </w:r>
            <w:r>
              <w:rPr>
                <w:noProof/>
                <w:webHidden/>
              </w:rPr>
              <w:fldChar w:fldCharType="begin"/>
            </w:r>
            <w:r>
              <w:rPr>
                <w:noProof/>
                <w:webHidden/>
              </w:rPr>
              <w:instrText xml:space="preserve"> PAGEREF _Toc239917529 \h </w:instrText>
            </w:r>
            <w:r>
              <w:rPr>
                <w:noProof/>
                <w:webHidden/>
              </w:rPr>
            </w:r>
            <w:r>
              <w:rPr>
                <w:noProof/>
                <w:webHidden/>
              </w:rPr>
              <w:fldChar w:fldCharType="separate"/>
            </w:r>
            <w:r>
              <w:rPr>
                <w:noProof/>
                <w:webHidden/>
              </w:rPr>
              <w:t>3</w:t>
            </w:r>
            <w:r>
              <w:rPr>
                <w:noProof/>
                <w:webHidden/>
              </w:rPr>
              <w:fldChar w:fldCharType="end"/>
            </w:r>
          </w:hyperlink>
        </w:p>
        <w:p w14:paraId="02376D54" w14:textId="278DD87E" w:rsidR="00E87EB1" w:rsidRDefault="00E87EB1">
          <w:pPr>
            <w:pStyle w:val="Innehll1"/>
            <w:tabs>
              <w:tab w:val="right" w:leader="dot" w:pos="9062"/>
            </w:tabs>
            <w:rPr>
              <w:rFonts w:eastAsiaTheme="minorEastAsia"/>
              <w:noProof/>
              <w:lang w:eastAsia="sv-SE"/>
            </w:rPr>
          </w:pPr>
          <w:hyperlink w:anchor="_Toc239917530" w:history="1">
            <w:r w:rsidRPr="008C67EB">
              <w:rPr>
                <w:rStyle w:val="Hyperlnk"/>
                <w:noProof/>
              </w:rPr>
              <w:t>Inklusions-/exklusionskriterier</w:t>
            </w:r>
            <w:r>
              <w:rPr>
                <w:noProof/>
                <w:webHidden/>
              </w:rPr>
              <w:tab/>
            </w:r>
            <w:r>
              <w:rPr>
                <w:noProof/>
                <w:webHidden/>
              </w:rPr>
              <w:fldChar w:fldCharType="begin"/>
            </w:r>
            <w:r>
              <w:rPr>
                <w:noProof/>
                <w:webHidden/>
              </w:rPr>
              <w:instrText xml:space="preserve"> PAGEREF _Toc239917530 \h </w:instrText>
            </w:r>
            <w:r>
              <w:rPr>
                <w:noProof/>
                <w:webHidden/>
              </w:rPr>
            </w:r>
            <w:r>
              <w:rPr>
                <w:noProof/>
                <w:webHidden/>
              </w:rPr>
              <w:fldChar w:fldCharType="separate"/>
            </w:r>
            <w:r>
              <w:rPr>
                <w:noProof/>
                <w:webHidden/>
              </w:rPr>
              <w:t>3</w:t>
            </w:r>
            <w:r>
              <w:rPr>
                <w:noProof/>
                <w:webHidden/>
              </w:rPr>
              <w:fldChar w:fldCharType="end"/>
            </w:r>
          </w:hyperlink>
        </w:p>
        <w:p w14:paraId="2369D030" w14:textId="198BE7FD" w:rsidR="00E87EB1" w:rsidRDefault="00E87EB1">
          <w:pPr>
            <w:pStyle w:val="Innehll1"/>
            <w:tabs>
              <w:tab w:val="right" w:leader="dot" w:pos="9062"/>
            </w:tabs>
            <w:rPr>
              <w:rFonts w:eastAsiaTheme="minorEastAsia"/>
              <w:noProof/>
              <w:lang w:eastAsia="sv-SE"/>
            </w:rPr>
          </w:pPr>
          <w:hyperlink w:anchor="_Toc239917531" w:history="1">
            <w:r w:rsidRPr="008C67EB">
              <w:rPr>
                <w:rStyle w:val="Hyperlnk"/>
                <w:noProof/>
              </w:rPr>
              <w:t>Prövningsläkemedel</w:t>
            </w:r>
            <w:r>
              <w:rPr>
                <w:noProof/>
                <w:webHidden/>
              </w:rPr>
              <w:tab/>
            </w:r>
            <w:r>
              <w:rPr>
                <w:noProof/>
                <w:webHidden/>
              </w:rPr>
              <w:fldChar w:fldCharType="begin"/>
            </w:r>
            <w:r>
              <w:rPr>
                <w:noProof/>
                <w:webHidden/>
              </w:rPr>
              <w:instrText xml:space="preserve"> PAGEREF _Toc239917531 \h </w:instrText>
            </w:r>
            <w:r>
              <w:rPr>
                <w:noProof/>
                <w:webHidden/>
              </w:rPr>
            </w:r>
            <w:r>
              <w:rPr>
                <w:noProof/>
                <w:webHidden/>
              </w:rPr>
              <w:fldChar w:fldCharType="separate"/>
            </w:r>
            <w:r>
              <w:rPr>
                <w:noProof/>
                <w:webHidden/>
              </w:rPr>
              <w:t>3</w:t>
            </w:r>
            <w:r>
              <w:rPr>
                <w:noProof/>
                <w:webHidden/>
              </w:rPr>
              <w:fldChar w:fldCharType="end"/>
            </w:r>
          </w:hyperlink>
        </w:p>
        <w:p w14:paraId="2D647C69" w14:textId="3066D8B1" w:rsidR="00E87EB1" w:rsidRDefault="00E87EB1">
          <w:pPr>
            <w:pStyle w:val="Innehll2"/>
            <w:tabs>
              <w:tab w:val="right" w:leader="dot" w:pos="9062"/>
            </w:tabs>
            <w:rPr>
              <w:rFonts w:eastAsiaTheme="minorEastAsia"/>
              <w:noProof/>
              <w:lang w:eastAsia="sv-SE"/>
            </w:rPr>
          </w:pPr>
          <w:hyperlink w:anchor="_Toc239917532" w:history="1">
            <w:r w:rsidRPr="008C67EB">
              <w:rPr>
                <w:rStyle w:val="Hyperlnk"/>
                <w:noProof/>
              </w:rPr>
              <w:t>Prövningsläkemedelskit vid hjärtstopp</w:t>
            </w:r>
            <w:r>
              <w:rPr>
                <w:noProof/>
                <w:webHidden/>
              </w:rPr>
              <w:tab/>
            </w:r>
            <w:r>
              <w:rPr>
                <w:noProof/>
                <w:webHidden/>
              </w:rPr>
              <w:fldChar w:fldCharType="begin"/>
            </w:r>
            <w:r>
              <w:rPr>
                <w:noProof/>
                <w:webHidden/>
              </w:rPr>
              <w:instrText xml:space="preserve"> PAGEREF _Toc239917532 \h </w:instrText>
            </w:r>
            <w:r>
              <w:rPr>
                <w:noProof/>
                <w:webHidden/>
              </w:rPr>
            </w:r>
            <w:r>
              <w:rPr>
                <w:noProof/>
                <w:webHidden/>
              </w:rPr>
              <w:fldChar w:fldCharType="separate"/>
            </w:r>
            <w:r>
              <w:rPr>
                <w:noProof/>
                <w:webHidden/>
              </w:rPr>
              <w:t>3</w:t>
            </w:r>
            <w:r>
              <w:rPr>
                <w:noProof/>
                <w:webHidden/>
              </w:rPr>
              <w:fldChar w:fldCharType="end"/>
            </w:r>
          </w:hyperlink>
        </w:p>
        <w:p w14:paraId="030590C1" w14:textId="64034F57" w:rsidR="00E87EB1" w:rsidRDefault="00E87EB1">
          <w:pPr>
            <w:pStyle w:val="Innehll2"/>
            <w:tabs>
              <w:tab w:val="right" w:leader="dot" w:pos="9062"/>
            </w:tabs>
            <w:rPr>
              <w:rFonts w:eastAsiaTheme="minorEastAsia"/>
              <w:noProof/>
              <w:lang w:eastAsia="sv-SE"/>
            </w:rPr>
          </w:pPr>
          <w:hyperlink w:anchor="_Toc239917533" w:history="1">
            <w:r w:rsidRPr="008C67EB">
              <w:rPr>
                <w:rStyle w:val="Hyperlnk"/>
                <w:noProof/>
              </w:rPr>
              <w:t>Prövningsläkemedelsbox post ROSC på IVA</w:t>
            </w:r>
            <w:r>
              <w:rPr>
                <w:noProof/>
                <w:webHidden/>
              </w:rPr>
              <w:tab/>
            </w:r>
            <w:r>
              <w:rPr>
                <w:noProof/>
                <w:webHidden/>
              </w:rPr>
              <w:fldChar w:fldCharType="begin"/>
            </w:r>
            <w:r>
              <w:rPr>
                <w:noProof/>
                <w:webHidden/>
              </w:rPr>
              <w:instrText xml:space="preserve"> PAGEREF _Toc239917533 \h </w:instrText>
            </w:r>
            <w:r>
              <w:rPr>
                <w:noProof/>
                <w:webHidden/>
              </w:rPr>
            </w:r>
            <w:r>
              <w:rPr>
                <w:noProof/>
                <w:webHidden/>
              </w:rPr>
              <w:fldChar w:fldCharType="separate"/>
            </w:r>
            <w:r>
              <w:rPr>
                <w:noProof/>
                <w:webHidden/>
              </w:rPr>
              <w:t>3</w:t>
            </w:r>
            <w:r>
              <w:rPr>
                <w:noProof/>
                <w:webHidden/>
              </w:rPr>
              <w:fldChar w:fldCharType="end"/>
            </w:r>
          </w:hyperlink>
        </w:p>
        <w:p w14:paraId="078EEFF8" w14:textId="347F60F3" w:rsidR="00E87EB1" w:rsidRDefault="00E87EB1">
          <w:pPr>
            <w:pStyle w:val="Innehll1"/>
            <w:tabs>
              <w:tab w:val="right" w:leader="dot" w:pos="9062"/>
            </w:tabs>
            <w:rPr>
              <w:rFonts w:eastAsiaTheme="minorEastAsia"/>
              <w:noProof/>
              <w:lang w:eastAsia="sv-SE"/>
            </w:rPr>
          </w:pPr>
          <w:hyperlink w:anchor="_Toc239917534" w:history="1">
            <w:r w:rsidRPr="008C67EB">
              <w:rPr>
                <w:rStyle w:val="Hyperlnk"/>
                <w:noProof/>
              </w:rPr>
              <w:t>Intervention under pågående hjärtstopp</w:t>
            </w:r>
            <w:r>
              <w:rPr>
                <w:noProof/>
                <w:webHidden/>
              </w:rPr>
              <w:tab/>
            </w:r>
            <w:r>
              <w:rPr>
                <w:noProof/>
                <w:webHidden/>
              </w:rPr>
              <w:fldChar w:fldCharType="begin"/>
            </w:r>
            <w:r>
              <w:rPr>
                <w:noProof/>
                <w:webHidden/>
              </w:rPr>
              <w:instrText xml:space="preserve"> PAGEREF _Toc239917534 \h </w:instrText>
            </w:r>
            <w:r>
              <w:rPr>
                <w:noProof/>
                <w:webHidden/>
              </w:rPr>
            </w:r>
            <w:r>
              <w:rPr>
                <w:noProof/>
                <w:webHidden/>
              </w:rPr>
              <w:fldChar w:fldCharType="separate"/>
            </w:r>
            <w:r>
              <w:rPr>
                <w:noProof/>
                <w:webHidden/>
              </w:rPr>
              <w:t>4</w:t>
            </w:r>
            <w:r>
              <w:rPr>
                <w:noProof/>
                <w:webHidden/>
              </w:rPr>
              <w:fldChar w:fldCharType="end"/>
            </w:r>
          </w:hyperlink>
        </w:p>
        <w:p w14:paraId="1198A4E3" w14:textId="2B62020F" w:rsidR="00E87EB1" w:rsidRDefault="00E87EB1">
          <w:pPr>
            <w:pStyle w:val="Innehll2"/>
            <w:tabs>
              <w:tab w:val="right" w:leader="dot" w:pos="9062"/>
            </w:tabs>
            <w:rPr>
              <w:rFonts w:eastAsiaTheme="minorEastAsia"/>
              <w:noProof/>
              <w:lang w:eastAsia="sv-SE"/>
            </w:rPr>
          </w:pPr>
          <w:hyperlink w:anchor="_Toc239917535" w:history="1">
            <w:r w:rsidRPr="008C67EB">
              <w:rPr>
                <w:rStyle w:val="Hyperlnk"/>
                <w:noProof/>
              </w:rPr>
              <w:t>Randomisering av patient</w:t>
            </w:r>
            <w:r>
              <w:rPr>
                <w:noProof/>
                <w:webHidden/>
              </w:rPr>
              <w:tab/>
            </w:r>
            <w:r>
              <w:rPr>
                <w:noProof/>
                <w:webHidden/>
              </w:rPr>
              <w:fldChar w:fldCharType="begin"/>
            </w:r>
            <w:r>
              <w:rPr>
                <w:noProof/>
                <w:webHidden/>
              </w:rPr>
              <w:instrText xml:space="preserve"> PAGEREF _Toc239917535 \h </w:instrText>
            </w:r>
            <w:r>
              <w:rPr>
                <w:noProof/>
                <w:webHidden/>
              </w:rPr>
            </w:r>
            <w:r>
              <w:rPr>
                <w:noProof/>
                <w:webHidden/>
              </w:rPr>
              <w:fldChar w:fldCharType="separate"/>
            </w:r>
            <w:r>
              <w:rPr>
                <w:noProof/>
                <w:webHidden/>
              </w:rPr>
              <w:t>4</w:t>
            </w:r>
            <w:r>
              <w:rPr>
                <w:noProof/>
                <w:webHidden/>
              </w:rPr>
              <w:fldChar w:fldCharType="end"/>
            </w:r>
          </w:hyperlink>
        </w:p>
        <w:p w14:paraId="27FA4DE2" w14:textId="13BAF1F5" w:rsidR="00E87EB1" w:rsidRDefault="00E87EB1">
          <w:pPr>
            <w:pStyle w:val="Innehll2"/>
            <w:tabs>
              <w:tab w:val="right" w:leader="dot" w:pos="9062"/>
            </w:tabs>
            <w:rPr>
              <w:rFonts w:eastAsiaTheme="minorEastAsia"/>
              <w:noProof/>
              <w:lang w:eastAsia="sv-SE"/>
            </w:rPr>
          </w:pPr>
          <w:hyperlink w:anchor="_Toc239917536" w:history="1">
            <w:r w:rsidRPr="008C67EB">
              <w:rPr>
                <w:rStyle w:val="Hyperlnk"/>
                <w:noProof/>
              </w:rPr>
              <w:t>Interventionsgrupp/kontrollgrupp</w:t>
            </w:r>
            <w:r>
              <w:rPr>
                <w:noProof/>
                <w:webHidden/>
              </w:rPr>
              <w:tab/>
            </w:r>
            <w:r>
              <w:rPr>
                <w:noProof/>
                <w:webHidden/>
              </w:rPr>
              <w:fldChar w:fldCharType="begin"/>
            </w:r>
            <w:r>
              <w:rPr>
                <w:noProof/>
                <w:webHidden/>
              </w:rPr>
              <w:instrText xml:space="preserve"> PAGEREF _Toc239917536 \h </w:instrText>
            </w:r>
            <w:r>
              <w:rPr>
                <w:noProof/>
                <w:webHidden/>
              </w:rPr>
            </w:r>
            <w:r>
              <w:rPr>
                <w:noProof/>
                <w:webHidden/>
              </w:rPr>
              <w:fldChar w:fldCharType="separate"/>
            </w:r>
            <w:r>
              <w:rPr>
                <w:noProof/>
                <w:webHidden/>
              </w:rPr>
              <w:t>4</w:t>
            </w:r>
            <w:r>
              <w:rPr>
                <w:noProof/>
                <w:webHidden/>
              </w:rPr>
              <w:fldChar w:fldCharType="end"/>
            </w:r>
          </w:hyperlink>
        </w:p>
        <w:p w14:paraId="488A8EE3" w14:textId="25BED61D" w:rsidR="00E87EB1" w:rsidRDefault="00E87EB1">
          <w:pPr>
            <w:pStyle w:val="Innehll2"/>
            <w:tabs>
              <w:tab w:val="right" w:leader="dot" w:pos="9062"/>
            </w:tabs>
            <w:rPr>
              <w:rFonts w:eastAsiaTheme="minorEastAsia"/>
              <w:noProof/>
              <w:lang w:eastAsia="sv-SE"/>
            </w:rPr>
          </w:pPr>
          <w:hyperlink w:anchor="_Toc239917537" w:history="1">
            <w:r w:rsidRPr="008C67EB">
              <w:rPr>
                <w:rStyle w:val="Hyperlnk"/>
                <w:noProof/>
              </w:rPr>
              <w:t>Beredning och administrering av prövningsläkemedel</w:t>
            </w:r>
            <w:r>
              <w:rPr>
                <w:noProof/>
                <w:webHidden/>
              </w:rPr>
              <w:tab/>
            </w:r>
            <w:r>
              <w:rPr>
                <w:noProof/>
                <w:webHidden/>
              </w:rPr>
              <w:fldChar w:fldCharType="begin"/>
            </w:r>
            <w:r>
              <w:rPr>
                <w:noProof/>
                <w:webHidden/>
              </w:rPr>
              <w:instrText xml:space="preserve"> PAGEREF _Toc239917537 \h </w:instrText>
            </w:r>
            <w:r>
              <w:rPr>
                <w:noProof/>
                <w:webHidden/>
              </w:rPr>
            </w:r>
            <w:r>
              <w:rPr>
                <w:noProof/>
                <w:webHidden/>
              </w:rPr>
              <w:fldChar w:fldCharType="separate"/>
            </w:r>
            <w:r>
              <w:rPr>
                <w:noProof/>
                <w:webHidden/>
              </w:rPr>
              <w:t>4</w:t>
            </w:r>
            <w:r>
              <w:rPr>
                <w:noProof/>
                <w:webHidden/>
              </w:rPr>
              <w:fldChar w:fldCharType="end"/>
            </w:r>
          </w:hyperlink>
        </w:p>
        <w:p w14:paraId="06986A01" w14:textId="29256367" w:rsidR="00E87EB1" w:rsidRDefault="00E87EB1">
          <w:pPr>
            <w:pStyle w:val="Innehll2"/>
            <w:tabs>
              <w:tab w:val="right" w:leader="dot" w:pos="9062"/>
            </w:tabs>
            <w:rPr>
              <w:rFonts w:eastAsiaTheme="minorEastAsia"/>
              <w:noProof/>
              <w:lang w:eastAsia="sv-SE"/>
            </w:rPr>
          </w:pPr>
          <w:hyperlink w:anchor="_Toc239917538" w:history="1">
            <w:r w:rsidRPr="008C67EB">
              <w:rPr>
                <w:rStyle w:val="Hyperlnk"/>
                <w:noProof/>
              </w:rPr>
              <w:t>Registrering i eCRF</w:t>
            </w:r>
            <w:r>
              <w:rPr>
                <w:noProof/>
                <w:webHidden/>
              </w:rPr>
              <w:tab/>
            </w:r>
            <w:r>
              <w:rPr>
                <w:noProof/>
                <w:webHidden/>
              </w:rPr>
              <w:fldChar w:fldCharType="begin"/>
            </w:r>
            <w:r>
              <w:rPr>
                <w:noProof/>
                <w:webHidden/>
              </w:rPr>
              <w:instrText xml:space="preserve"> PAGEREF _Toc239917538 \h </w:instrText>
            </w:r>
            <w:r>
              <w:rPr>
                <w:noProof/>
                <w:webHidden/>
              </w:rPr>
            </w:r>
            <w:r>
              <w:rPr>
                <w:noProof/>
                <w:webHidden/>
              </w:rPr>
              <w:fldChar w:fldCharType="separate"/>
            </w:r>
            <w:r>
              <w:rPr>
                <w:noProof/>
                <w:webHidden/>
              </w:rPr>
              <w:t>5</w:t>
            </w:r>
            <w:r>
              <w:rPr>
                <w:noProof/>
                <w:webHidden/>
              </w:rPr>
              <w:fldChar w:fldCharType="end"/>
            </w:r>
          </w:hyperlink>
        </w:p>
        <w:p w14:paraId="202767C1" w14:textId="6804AAEE" w:rsidR="00E87EB1" w:rsidRDefault="00E87EB1">
          <w:pPr>
            <w:pStyle w:val="Innehll2"/>
            <w:tabs>
              <w:tab w:val="right" w:leader="dot" w:pos="9062"/>
            </w:tabs>
            <w:rPr>
              <w:rFonts w:eastAsiaTheme="minorEastAsia"/>
              <w:noProof/>
              <w:lang w:eastAsia="sv-SE"/>
            </w:rPr>
          </w:pPr>
          <w:hyperlink w:anchor="_Toc239917539" w:history="1">
            <w:r w:rsidRPr="008C67EB">
              <w:rPr>
                <w:rStyle w:val="Hyperlnk"/>
                <w:noProof/>
              </w:rPr>
              <w:t>Hantering av VAST-A läkemedelskit samt randomiseringskort efter avslutad HLR</w:t>
            </w:r>
            <w:r>
              <w:rPr>
                <w:noProof/>
                <w:webHidden/>
              </w:rPr>
              <w:tab/>
            </w:r>
            <w:r>
              <w:rPr>
                <w:noProof/>
                <w:webHidden/>
              </w:rPr>
              <w:fldChar w:fldCharType="begin"/>
            </w:r>
            <w:r>
              <w:rPr>
                <w:noProof/>
                <w:webHidden/>
              </w:rPr>
              <w:instrText xml:space="preserve"> PAGEREF _Toc239917539 \h </w:instrText>
            </w:r>
            <w:r>
              <w:rPr>
                <w:noProof/>
                <w:webHidden/>
              </w:rPr>
            </w:r>
            <w:r>
              <w:rPr>
                <w:noProof/>
                <w:webHidden/>
              </w:rPr>
              <w:fldChar w:fldCharType="separate"/>
            </w:r>
            <w:r>
              <w:rPr>
                <w:noProof/>
                <w:webHidden/>
              </w:rPr>
              <w:t>6</w:t>
            </w:r>
            <w:r>
              <w:rPr>
                <w:noProof/>
                <w:webHidden/>
              </w:rPr>
              <w:fldChar w:fldCharType="end"/>
            </w:r>
          </w:hyperlink>
        </w:p>
        <w:p w14:paraId="22C42437" w14:textId="23E5F95A" w:rsidR="00E87EB1" w:rsidRDefault="00E87EB1">
          <w:pPr>
            <w:pStyle w:val="Innehll1"/>
            <w:tabs>
              <w:tab w:val="right" w:leader="dot" w:pos="9062"/>
            </w:tabs>
            <w:rPr>
              <w:rFonts w:eastAsiaTheme="minorEastAsia"/>
              <w:noProof/>
              <w:lang w:eastAsia="sv-SE"/>
            </w:rPr>
          </w:pPr>
          <w:hyperlink w:anchor="_Toc239917540" w:history="1">
            <w:r w:rsidRPr="008C67EB">
              <w:rPr>
                <w:rStyle w:val="Hyperlnk"/>
                <w:noProof/>
              </w:rPr>
              <w:t>Intervention på IVA efter ROSC</w:t>
            </w:r>
            <w:r>
              <w:rPr>
                <w:noProof/>
                <w:webHidden/>
              </w:rPr>
              <w:tab/>
            </w:r>
            <w:r>
              <w:rPr>
                <w:noProof/>
                <w:webHidden/>
              </w:rPr>
              <w:fldChar w:fldCharType="begin"/>
            </w:r>
            <w:r>
              <w:rPr>
                <w:noProof/>
                <w:webHidden/>
              </w:rPr>
              <w:instrText xml:space="preserve"> PAGEREF _Toc239917540 \h </w:instrText>
            </w:r>
            <w:r>
              <w:rPr>
                <w:noProof/>
                <w:webHidden/>
              </w:rPr>
            </w:r>
            <w:r>
              <w:rPr>
                <w:noProof/>
                <w:webHidden/>
              </w:rPr>
              <w:fldChar w:fldCharType="separate"/>
            </w:r>
            <w:r>
              <w:rPr>
                <w:noProof/>
                <w:webHidden/>
              </w:rPr>
              <w:t>6</w:t>
            </w:r>
            <w:r>
              <w:rPr>
                <w:noProof/>
                <w:webHidden/>
              </w:rPr>
              <w:fldChar w:fldCharType="end"/>
            </w:r>
          </w:hyperlink>
        </w:p>
        <w:p w14:paraId="59AE284C" w14:textId="18B73CA8" w:rsidR="00E87EB1" w:rsidRDefault="00E87EB1">
          <w:pPr>
            <w:pStyle w:val="Innehll2"/>
            <w:tabs>
              <w:tab w:val="right" w:leader="dot" w:pos="9062"/>
            </w:tabs>
            <w:rPr>
              <w:rFonts w:eastAsiaTheme="minorEastAsia"/>
              <w:noProof/>
              <w:lang w:eastAsia="sv-SE"/>
            </w:rPr>
          </w:pPr>
          <w:hyperlink w:anchor="_Toc239917541" w:history="1">
            <w:r w:rsidRPr="008C67EB">
              <w:rPr>
                <w:rStyle w:val="Hyperlnk"/>
                <w:noProof/>
              </w:rPr>
              <w:t>Beredning och administrering av prövningsläkemedel post ROSC</w:t>
            </w:r>
            <w:r>
              <w:rPr>
                <w:noProof/>
                <w:webHidden/>
              </w:rPr>
              <w:tab/>
            </w:r>
            <w:r>
              <w:rPr>
                <w:noProof/>
                <w:webHidden/>
              </w:rPr>
              <w:fldChar w:fldCharType="begin"/>
            </w:r>
            <w:r>
              <w:rPr>
                <w:noProof/>
                <w:webHidden/>
              </w:rPr>
              <w:instrText xml:space="preserve"> PAGEREF _Toc239917541 \h </w:instrText>
            </w:r>
            <w:r>
              <w:rPr>
                <w:noProof/>
                <w:webHidden/>
              </w:rPr>
            </w:r>
            <w:r>
              <w:rPr>
                <w:noProof/>
                <w:webHidden/>
              </w:rPr>
              <w:fldChar w:fldCharType="separate"/>
            </w:r>
            <w:r>
              <w:rPr>
                <w:noProof/>
                <w:webHidden/>
              </w:rPr>
              <w:t>6</w:t>
            </w:r>
            <w:r>
              <w:rPr>
                <w:noProof/>
                <w:webHidden/>
              </w:rPr>
              <w:fldChar w:fldCharType="end"/>
            </w:r>
          </w:hyperlink>
        </w:p>
        <w:p w14:paraId="094CCF0B" w14:textId="0AAE8481" w:rsidR="00E87EB1" w:rsidRDefault="00E87EB1">
          <w:pPr>
            <w:pStyle w:val="Innehll2"/>
            <w:tabs>
              <w:tab w:val="right" w:leader="dot" w:pos="9062"/>
            </w:tabs>
            <w:rPr>
              <w:rFonts w:eastAsiaTheme="minorEastAsia"/>
              <w:noProof/>
              <w:lang w:eastAsia="sv-SE"/>
            </w:rPr>
          </w:pPr>
          <w:hyperlink w:anchor="_Toc239917542" w:history="1">
            <w:r w:rsidRPr="008C67EB">
              <w:rPr>
                <w:rStyle w:val="Hyperlnk"/>
                <w:noProof/>
              </w:rPr>
              <w:t>Provtagning/kontroller på IVA</w:t>
            </w:r>
            <w:r>
              <w:rPr>
                <w:noProof/>
                <w:webHidden/>
              </w:rPr>
              <w:tab/>
            </w:r>
            <w:r>
              <w:rPr>
                <w:noProof/>
                <w:webHidden/>
              </w:rPr>
              <w:fldChar w:fldCharType="begin"/>
            </w:r>
            <w:r>
              <w:rPr>
                <w:noProof/>
                <w:webHidden/>
              </w:rPr>
              <w:instrText xml:space="preserve"> PAGEREF _Toc239917542 \h </w:instrText>
            </w:r>
            <w:r>
              <w:rPr>
                <w:noProof/>
                <w:webHidden/>
              </w:rPr>
            </w:r>
            <w:r>
              <w:rPr>
                <w:noProof/>
                <w:webHidden/>
              </w:rPr>
              <w:fldChar w:fldCharType="separate"/>
            </w:r>
            <w:r>
              <w:rPr>
                <w:noProof/>
                <w:webHidden/>
              </w:rPr>
              <w:t>6</w:t>
            </w:r>
            <w:r>
              <w:rPr>
                <w:noProof/>
                <w:webHidden/>
              </w:rPr>
              <w:fldChar w:fldCharType="end"/>
            </w:r>
          </w:hyperlink>
        </w:p>
        <w:p w14:paraId="62AF8DE5" w14:textId="6F54D108" w:rsidR="00E87EB1" w:rsidRDefault="00E87EB1">
          <w:pPr>
            <w:pStyle w:val="Innehll2"/>
            <w:tabs>
              <w:tab w:val="right" w:leader="dot" w:pos="9062"/>
            </w:tabs>
            <w:rPr>
              <w:rFonts w:eastAsiaTheme="minorEastAsia"/>
              <w:noProof/>
              <w:lang w:eastAsia="sv-SE"/>
            </w:rPr>
          </w:pPr>
          <w:hyperlink w:anchor="_Toc239917543" w:history="1">
            <w:r w:rsidRPr="008C67EB">
              <w:rPr>
                <w:rStyle w:val="Hyperlnk"/>
                <w:noProof/>
              </w:rPr>
              <w:t>Neurologisk prognostisering på IVA</w:t>
            </w:r>
            <w:r>
              <w:rPr>
                <w:noProof/>
                <w:webHidden/>
              </w:rPr>
              <w:tab/>
            </w:r>
            <w:r>
              <w:rPr>
                <w:noProof/>
                <w:webHidden/>
              </w:rPr>
              <w:fldChar w:fldCharType="begin"/>
            </w:r>
            <w:r>
              <w:rPr>
                <w:noProof/>
                <w:webHidden/>
              </w:rPr>
              <w:instrText xml:space="preserve"> PAGEREF _Toc239917543 \h </w:instrText>
            </w:r>
            <w:r>
              <w:rPr>
                <w:noProof/>
                <w:webHidden/>
              </w:rPr>
            </w:r>
            <w:r>
              <w:rPr>
                <w:noProof/>
                <w:webHidden/>
              </w:rPr>
              <w:fldChar w:fldCharType="separate"/>
            </w:r>
            <w:r>
              <w:rPr>
                <w:noProof/>
                <w:webHidden/>
              </w:rPr>
              <w:t>8</w:t>
            </w:r>
            <w:r>
              <w:rPr>
                <w:noProof/>
                <w:webHidden/>
              </w:rPr>
              <w:fldChar w:fldCharType="end"/>
            </w:r>
          </w:hyperlink>
        </w:p>
        <w:p w14:paraId="03E36D2D" w14:textId="7EE2043F" w:rsidR="00E87EB1" w:rsidRDefault="00E87EB1">
          <w:pPr>
            <w:pStyle w:val="Innehll1"/>
            <w:tabs>
              <w:tab w:val="right" w:leader="dot" w:pos="9062"/>
            </w:tabs>
            <w:rPr>
              <w:rFonts w:eastAsiaTheme="minorEastAsia"/>
              <w:noProof/>
              <w:lang w:eastAsia="sv-SE"/>
            </w:rPr>
          </w:pPr>
          <w:hyperlink w:anchor="_Toc239917544" w:history="1">
            <w:r w:rsidRPr="008C67EB">
              <w:rPr>
                <w:rStyle w:val="Hyperlnk"/>
                <w:noProof/>
              </w:rPr>
              <w:t>Journalföring</w:t>
            </w:r>
            <w:r>
              <w:rPr>
                <w:noProof/>
                <w:webHidden/>
              </w:rPr>
              <w:tab/>
            </w:r>
            <w:r>
              <w:rPr>
                <w:noProof/>
                <w:webHidden/>
              </w:rPr>
              <w:fldChar w:fldCharType="begin"/>
            </w:r>
            <w:r>
              <w:rPr>
                <w:noProof/>
                <w:webHidden/>
              </w:rPr>
              <w:instrText xml:space="preserve"> PAGEREF _Toc239917544 \h </w:instrText>
            </w:r>
            <w:r>
              <w:rPr>
                <w:noProof/>
                <w:webHidden/>
              </w:rPr>
            </w:r>
            <w:r>
              <w:rPr>
                <w:noProof/>
                <w:webHidden/>
              </w:rPr>
              <w:fldChar w:fldCharType="separate"/>
            </w:r>
            <w:r>
              <w:rPr>
                <w:noProof/>
                <w:webHidden/>
              </w:rPr>
              <w:t>8</w:t>
            </w:r>
            <w:r>
              <w:rPr>
                <w:noProof/>
                <w:webHidden/>
              </w:rPr>
              <w:fldChar w:fldCharType="end"/>
            </w:r>
          </w:hyperlink>
        </w:p>
        <w:p w14:paraId="46E008CD" w14:textId="3F8BD359" w:rsidR="00E87EB1" w:rsidRDefault="00E87EB1">
          <w:pPr>
            <w:pStyle w:val="Innehll1"/>
            <w:tabs>
              <w:tab w:val="right" w:leader="dot" w:pos="9062"/>
            </w:tabs>
            <w:rPr>
              <w:rFonts w:eastAsiaTheme="minorEastAsia"/>
              <w:noProof/>
              <w:lang w:eastAsia="sv-SE"/>
            </w:rPr>
          </w:pPr>
          <w:hyperlink w:anchor="_Toc239917545" w:history="1">
            <w:r w:rsidRPr="008C67EB">
              <w:rPr>
                <w:rStyle w:val="Hyperlnk"/>
                <w:noProof/>
              </w:rPr>
              <w:t>Samtycke</w:t>
            </w:r>
            <w:r>
              <w:rPr>
                <w:noProof/>
                <w:webHidden/>
              </w:rPr>
              <w:tab/>
            </w:r>
            <w:r>
              <w:rPr>
                <w:noProof/>
                <w:webHidden/>
              </w:rPr>
              <w:fldChar w:fldCharType="begin"/>
            </w:r>
            <w:r>
              <w:rPr>
                <w:noProof/>
                <w:webHidden/>
              </w:rPr>
              <w:instrText xml:space="preserve"> PAGEREF _Toc239917545 \h </w:instrText>
            </w:r>
            <w:r>
              <w:rPr>
                <w:noProof/>
                <w:webHidden/>
              </w:rPr>
            </w:r>
            <w:r>
              <w:rPr>
                <w:noProof/>
                <w:webHidden/>
              </w:rPr>
              <w:fldChar w:fldCharType="separate"/>
            </w:r>
            <w:r>
              <w:rPr>
                <w:noProof/>
                <w:webHidden/>
              </w:rPr>
              <w:t>9</w:t>
            </w:r>
            <w:r>
              <w:rPr>
                <w:noProof/>
                <w:webHidden/>
              </w:rPr>
              <w:fldChar w:fldCharType="end"/>
            </w:r>
          </w:hyperlink>
        </w:p>
        <w:p w14:paraId="1BBE75D2" w14:textId="60EDBFAF" w:rsidR="00E87EB1" w:rsidRDefault="00E87EB1">
          <w:pPr>
            <w:pStyle w:val="Innehll1"/>
            <w:tabs>
              <w:tab w:val="right" w:leader="dot" w:pos="9062"/>
            </w:tabs>
            <w:rPr>
              <w:rFonts w:eastAsiaTheme="minorEastAsia"/>
              <w:noProof/>
              <w:lang w:eastAsia="sv-SE"/>
            </w:rPr>
          </w:pPr>
          <w:hyperlink w:anchor="_Toc239917546" w:history="1">
            <w:r w:rsidRPr="008C67EB">
              <w:rPr>
                <w:rStyle w:val="Hyperlnk"/>
                <w:noProof/>
              </w:rPr>
              <w:t>Uppföljning vid 30 respektive 90 dagar</w:t>
            </w:r>
            <w:r>
              <w:rPr>
                <w:noProof/>
                <w:webHidden/>
              </w:rPr>
              <w:tab/>
            </w:r>
            <w:r>
              <w:rPr>
                <w:noProof/>
                <w:webHidden/>
              </w:rPr>
              <w:fldChar w:fldCharType="begin"/>
            </w:r>
            <w:r>
              <w:rPr>
                <w:noProof/>
                <w:webHidden/>
              </w:rPr>
              <w:instrText xml:space="preserve"> PAGEREF _Toc239917546 \h </w:instrText>
            </w:r>
            <w:r>
              <w:rPr>
                <w:noProof/>
                <w:webHidden/>
              </w:rPr>
            </w:r>
            <w:r>
              <w:rPr>
                <w:noProof/>
                <w:webHidden/>
              </w:rPr>
              <w:fldChar w:fldCharType="separate"/>
            </w:r>
            <w:r>
              <w:rPr>
                <w:noProof/>
                <w:webHidden/>
              </w:rPr>
              <w:t>9</w:t>
            </w:r>
            <w:r>
              <w:rPr>
                <w:noProof/>
                <w:webHidden/>
              </w:rPr>
              <w:fldChar w:fldCharType="end"/>
            </w:r>
          </w:hyperlink>
        </w:p>
        <w:p w14:paraId="74BAA87E" w14:textId="695834F3" w:rsidR="00E87EB1" w:rsidRDefault="00E87EB1">
          <w:pPr>
            <w:pStyle w:val="Innehll2"/>
            <w:tabs>
              <w:tab w:val="right" w:leader="dot" w:pos="9062"/>
            </w:tabs>
            <w:rPr>
              <w:rFonts w:eastAsiaTheme="minorEastAsia"/>
              <w:noProof/>
              <w:lang w:eastAsia="sv-SE"/>
            </w:rPr>
          </w:pPr>
          <w:hyperlink w:anchor="_Toc239917547" w:history="1">
            <w:r w:rsidRPr="008C67EB">
              <w:rPr>
                <w:rStyle w:val="Hyperlnk"/>
                <w:rFonts w:eastAsia="Times New Roman"/>
                <w:noProof/>
              </w:rPr>
              <w:t>Modifierad Ranking-skala (mRS)</w:t>
            </w:r>
            <w:r>
              <w:rPr>
                <w:noProof/>
                <w:webHidden/>
              </w:rPr>
              <w:tab/>
            </w:r>
            <w:r>
              <w:rPr>
                <w:noProof/>
                <w:webHidden/>
              </w:rPr>
              <w:fldChar w:fldCharType="begin"/>
            </w:r>
            <w:r>
              <w:rPr>
                <w:noProof/>
                <w:webHidden/>
              </w:rPr>
              <w:instrText xml:space="preserve"> PAGEREF _Toc239917547 \h </w:instrText>
            </w:r>
            <w:r>
              <w:rPr>
                <w:noProof/>
                <w:webHidden/>
              </w:rPr>
            </w:r>
            <w:r>
              <w:rPr>
                <w:noProof/>
                <w:webHidden/>
              </w:rPr>
              <w:fldChar w:fldCharType="separate"/>
            </w:r>
            <w:r>
              <w:rPr>
                <w:noProof/>
                <w:webHidden/>
              </w:rPr>
              <w:t>9</w:t>
            </w:r>
            <w:r>
              <w:rPr>
                <w:noProof/>
                <w:webHidden/>
              </w:rPr>
              <w:fldChar w:fldCharType="end"/>
            </w:r>
          </w:hyperlink>
        </w:p>
        <w:p w14:paraId="37DED43F" w14:textId="70CA297E" w:rsidR="00E87EB1" w:rsidRDefault="00E87EB1">
          <w:pPr>
            <w:pStyle w:val="Innehll2"/>
            <w:tabs>
              <w:tab w:val="right" w:leader="dot" w:pos="9062"/>
            </w:tabs>
            <w:rPr>
              <w:rFonts w:eastAsiaTheme="minorEastAsia"/>
              <w:noProof/>
              <w:lang w:eastAsia="sv-SE"/>
            </w:rPr>
          </w:pPr>
          <w:hyperlink w:anchor="_Toc239917548" w:history="1">
            <w:r w:rsidRPr="008C67EB">
              <w:rPr>
                <w:rStyle w:val="Hyperlnk"/>
                <w:noProof/>
              </w:rPr>
              <w:t>CPC-skalan</w:t>
            </w:r>
            <w:r>
              <w:rPr>
                <w:noProof/>
                <w:webHidden/>
              </w:rPr>
              <w:tab/>
            </w:r>
            <w:r>
              <w:rPr>
                <w:noProof/>
                <w:webHidden/>
              </w:rPr>
              <w:fldChar w:fldCharType="begin"/>
            </w:r>
            <w:r>
              <w:rPr>
                <w:noProof/>
                <w:webHidden/>
              </w:rPr>
              <w:instrText xml:space="preserve"> PAGEREF _Toc239917548 \h </w:instrText>
            </w:r>
            <w:r>
              <w:rPr>
                <w:noProof/>
                <w:webHidden/>
              </w:rPr>
            </w:r>
            <w:r>
              <w:rPr>
                <w:noProof/>
                <w:webHidden/>
              </w:rPr>
              <w:fldChar w:fldCharType="separate"/>
            </w:r>
            <w:r>
              <w:rPr>
                <w:noProof/>
                <w:webHidden/>
              </w:rPr>
              <w:t>10</w:t>
            </w:r>
            <w:r>
              <w:rPr>
                <w:noProof/>
                <w:webHidden/>
              </w:rPr>
              <w:fldChar w:fldCharType="end"/>
            </w:r>
          </w:hyperlink>
        </w:p>
        <w:p w14:paraId="7A815311" w14:textId="168B3DD0" w:rsidR="00E87EB1" w:rsidRDefault="00E87EB1">
          <w:pPr>
            <w:pStyle w:val="Innehll1"/>
            <w:tabs>
              <w:tab w:val="right" w:leader="dot" w:pos="9062"/>
            </w:tabs>
            <w:rPr>
              <w:rFonts w:eastAsiaTheme="minorEastAsia"/>
              <w:noProof/>
              <w:lang w:eastAsia="sv-SE"/>
            </w:rPr>
          </w:pPr>
          <w:hyperlink w:anchor="_Toc239917549" w:history="1">
            <w:r w:rsidRPr="008C67EB">
              <w:rPr>
                <w:rStyle w:val="Hyperlnk"/>
                <w:noProof/>
              </w:rPr>
              <w:t>Forskningsansvariga på aktuell site</w:t>
            </w:r>
            <w:r>
              <w:rPr>
                <w:noProof/>
                <w:webHidden/>
              </w:rPr>
              <w:tab/>
            </w:r>
            <w:r>
              <w:rPr>
                <w:noProof/>
                <w:webHidden/>
              </w:rPr>
              <w:fldChar w:fldCharType="begin"/>
            </w:r>
            <w:r>
              <w:rPr>
                <w:noProof/>
                <w:webHidden/>
              </w:rPr>
              <w:instrText xml:space="preserve"> PAGEREF _Toc239917549 \h </w:instrText>
            </w:r>
            <w:r>
              <w:rPr>
                <w:noProof/>
                <w:webHidden/>
              </w:rPr>
            </w:r>
            <w:r>
              <w:rPr>
                <w:noProof/>
                <w:webHidden/>
              </w:rPr>
              <w:fldChar w:fldCharType="separate"/>
            </w:r>
            <w:r>
              <w:rPr>
                <w:noProof/>
                <w:webHidden/>
              </w:rPr>
              <w:t>11</w:t>
            </w:r>
            <w:r>
              <w:rPr>
                <w:noProof/>
                <w:webHidden/>
              </w:rPr>
              <w:fldChar w:fldCharType="end"/>
            </w:r>
          </w:hyperlink>
        </w:p>
        <w:p w14:paraId="2A598678" w14:textId="4E5CBFBE" w:rsidR="00BD0CFE" w:rsidRDefault="00BD0CFE">
          <w:r>
            <w:rPr>
              <w:b/>
              <w:bCs/>
            </w:rPr>
            <w:fldChar w:fldCharType="end"/>
          </w:r>
        </w:p>
      </w:sdtContent>
    </w:sdt>
    <w:p w14:paraId="47887858" w14:textId="77777777" w:rsidR="00285CA5" w:rsidRDefault="00285CA5" w:rsidP="00285CA5"/>
    <w:p w14:paraId="597D9E23" w14:textId="77777777" w:rsidR="00285CA5" w:rsidRDefault="00285CA5">
      <w:r>
        <w:br w:type="page"/>
      </w:r>
    </w:p>
    <w:p w14:paraId="43287A35" w14:textId="77777777" w:rsidR="00285CA5" w:rsidRDefault="00275422" w:rsidP="00285CA5">
      <w:pPr>
        <w:pStyle w:val="Rubrik1"/>
      </w:pPr>
      <w:bookmarkStart w:id="0" w:name="_Toc239917529"/>
      <w:r>
        <w:t>Introduktion</w:t>
      </w:r>
      <w:bookmarkEnd w:id="0"/>
    </w:p>
    <w:p w14:paraId="02E526C3" w14:textId="77777777" w:rsidR="00B57000" w:rsidRDefault="00275422" w:rsidP="00B57000">
      <w:r>
        <w:t xml:space="preserve">VAST-A är en randomiserad, </w:t>
      </w:r>
      <w:proofErr w:type="spellStart"/>
      <w:r>
        <w:t>open</w:t>
      </w:r>
      <w:proofErr w:type="spellEnd"/>
      <w:r>
        <w:t xml:space="preserve"> </w:t>
      </w:r>
      <w:proofErr w:type="spellStart"/>
      <w:r>
        <w:t>label</w:t>
      </w:r>
      <w:proofErr w:type="spellEnd"/>
      <w:r>
        <w:t>, multi-centerstudie med syfte a</w:t>
      </w:r>
      <w:r w:rsidR="00B57000">
        <w:t xml:space="preserve">tt studera om </w:t>
      </w:r>
      <w:proofErr w:type="spellStart"/>
      <w:r w:rsidR="00B57000">
        <w:t>V</w:t>
      </w:r>
      <w:r w:rsidR="001A7768">
        <w:t>A</w:t>
      </w:r>
      <w:r w:rsidR="00B57000">
        <w:t>sopressin</w:t>
      </w:r>
      <w:proofErr w:type="spellEnd"/>
      <w:r w:rsidR="00B57000">
        <w:t xml:space="preserve"> och </w:t>
      </w:r>
      <w:proofErr w:type="spellStart"/>
      <w:r w:rsidR="00B57000">
        <w:t>S</w:t>
      </w:r>
      <w:r w:rsidR="001A7768">
        <w:t>T</w:t>
      </w:r>
      <w:r w:rsidR="00B57000">
        <w:t>eroider</w:t>
      </w:r>
      <w:proofErr w:type="spellEnd"/>
      <w:r w:rsidR="00B57000">
        <w:t xml:space="preserve"> i </w:t>
      </w:r>
      <w:r w:rsidR="001A7768">
        <w:t>t</w:t>
      </w:r>
      <w:r w:rsidR="00B57000">
        <w:t xml:space="preserve">illägg till Adrenalin på </w:t>
      </w:r>
      <w:proofErr w:type="spellStart"/>
      <w:r w:rsidR="00B57000">
        <w:t>intrahospitala</w:t>
      </w:r>
      <w:proofErr w:type="spellEnd"/>
      <w:r w:rsidR="00B57000">
        <w:t xml:space="preserve"> hjärtstopp kan förbättra 30-dagarsöverlevnaden.</w:t>
      </w:r>
    </w:p>
    <w:p w14:paraId="1E89ED53" w14:textId="30545342" w:rsidR="60E9C161" w:rsidRPr="00B27D50" w:rsidRDefault="00B27D50" w:rsidP="1A3A7B6F">
      <w:pPr>
        <w:pStyle w:val="Rubrik1"/>
      </w:pPr>
      <w:bookmarkStart w:id="1" w:name="_Toc239917530"/>
      <w:r>
        <w:rPr>
          <w:noProof/>
        </w:rPr>
        <mc:AlternateContent>
          <mc:Choice Requires="wpg">
            <w:drawing>
              <wp:anchor distT="0" distB="0" distL="114300" distR="114300" simplePos="0" relativeHeight="251663360" behindDoc="0" locked="0" layoutInCell="1" allowOverlap="1" wp14:anchorId="2C34B9C0" wp14:editId="1D6491FB">
                <wp:simplePos x="0" y="0"/>
                <wp:positionH relativeFrom="column">
                  <wp:posOffset>17780</wp:posOffset>
                </wp:positionH>
                <wp:positionV relativeFrom="paragraph">
                  <wp:posOffset>697406</wp:posOffset>
                </wp:positionV>
                <wp:extent cx="4906588" cy="1497965"/>
                <wp:effectExtent l="12700" t="12700" r="21590" b="26035"/>
                <wp:wrapTopAndBottom/>
                <wp:docPr id="1265618532" name="Grupp 7"/>
                <wp:cNvGraphicFramePr/>
                <a:graphic xmlns:a="http://schemas.openxmlformats.org/drawingml/2006/main">
                  <a:graphicData uri="http://schemas.microsoft.com/office/word/2010/wordprocessingGroup">
                    <wpg:wgp>
                      <wpg:cNvGrpSpPr/>
                      <wpg:grpSpPr>
                        <a:xfrm>
                          <a:off x="0" y="0"/>
                          <a:ext cx="4906588" cy="1497965"/>
                          <a:chOff x="0" y="0"/>
                          <a:chExt cx="4906588" cy="1497965"/>
                        </a:xfrm>
                      </wpg:grpSpPr>
                      <wps:wsp>
                        <wps:cNvPr id="310021436" name="Textruta 2"/>
                        <wps:cNvSpPr txBox="1">
                          <a:spLocks noChangeArrowheads="1"/>
                        </wps:cNvSpPr>
                        <wps:spPr bwMode="auto">
                          <a:xfrm>
                            <a:off x="0" y="0"/>
                            <a:ext cx="2272030" cy="1497965"/>
                          </a:xfrm>
                          <a:prstGeom prst="rect">
                            <a:avLst/>
                          </a:prstGeom>
                          <a:solidFill>
                            <a:srgbClr val="FFFFFF"/>
                          </a:solidFill>
                          <a:ln w="38100">
                            <a:solidFill>
                              <a:srgbClr val="0070C0"/>
                            </a:solidFill>
                            <a:miter lim="800000"/>
                            <a:headEnd/>
                            <a:tailEnd/>
                          </a:ln>
                        </wps:spPr>
                        <wps:txbx>
                          <w:txbxContent>
                            <w:p w14:paraId="2E05B427" w14:textId="77777777" w:rsidR="00853020" w:rsidRPr="00B27D50" w:rsidRDefault="00853020" w:rsidP="00B27D50">
                              <w:pPr>
                                <w:rPr>
                                  <w:b/>
                                  <w:bCs/>
                                </w:rPr>
                              </w:pPr>
                              <w:r w:rsidRPr="00B27D50">
                                <w:rPr>
                                  <w:b/>
                                  <w:bCs/>
                                </w:rPr>
                                <w:t>Inklusionskriterier</w:t>
                              </w:r>
                            </w:p>
                            <w:p w14:paraId="2F5FBF6E" w14:textId="36A9FF6E" w:rsidR="00B45DE5" w:rsidRPr="00B45DE5" w:rsidRDefault="00B45DE5" w:rsidP="00B27D50">
                              <w:pPr>
                                <w:pStyle w:val="Normalwebb"/>
                                <w:numPr>
                                  <w:ilvl w:val="0"/>
                                  <w:numId w:val="12"/>
                                </w:numPr>
                                <w:rPr>
                                  <w:rFonts w:asciiTheme="minorHAnsi" w:hAnsiTheme="minorHAnsi"/>
                                  <w:color w:val="000000"/>
                                </w:rPr>
                              </w:pPr>
                              <w:r w:rsidRPr="00B45DE5">
                                <w:rPr>
                                  <w:rFonts w:asciiTheme="minorHAnsi" w:hAnsiTheme="minorHAnsi"/>
                                  <w:color w:val="000000"/>
                                </w:rPr>
                                <w:t>Man ≥18 år</w:t>
                              </w:r>
                            </w:p>
                            <w:p w14:paraId="073FAAB8" w14:textId="0E55746B" w:rsidR="00B45DE5" w:rsidRPr="00B45DE5" w:rsidRDefault="00B45DE5" w:rsidP="00B27D50">
                              <w:pPr>
                                <w:pStyle w:val="Normalwebb"/>
                                <w:numPr>
                                  <w:ilvl w:val="0"/>
                                  <w:numId w:val="12"/>
                                </w:numPr>
                                <w:rPr>
                                  <w:rFonts w:asciiTheme="minorHAnsi" w:hAnsiTheme="minorHAnsi"/>
                                  <w:color w:val="000000"/>
                                </w:rPr>
                              </w:pPr>
                              <w:r w:rsidRPr="00B45DE5">
                                <w:rPr>
                                  <w:rFonts w:asciiTheme="minorHAnsi" w:hAnsiTheme="minorHAnsi"/>
                                  <w:color w:val="000000"/>
                                </w:rPr>
                                <w:t>Kvinna ≥ 50 år</w:t>
                              </w:r>
                            </w:p>
                            <w:p w14:paraId="2722DA2E" w14:textId="77777777" w:rsidR="00853020" w:rsidRDefault="00853020" w:rsidP="00B27D50">
                              <w:pPr>
                                <w:pStyle w:val="Liststycke"/>
                                <w:numPr>
                                  <w:ilvl w:val="0"/>
                                  <w:numId w:val="12"/>
                                </w:numPr>
                              </w:pPr>
                              <w:r>
                                <w:t>Bevittnat hjärtstopp</w:t>
                              </w:r>
                            </w:p>
                            <w:p w14:paraId="7F18E887" w14:textId="77777777" w:rsidR="00853020" w:rsidRDefault="00853020" w:rsidP="00B27D50">
                              <w:pPr>
                                <w:pStyle w:val="Liststycke"/>
                                <w:numPr>
                                  <w:ilvl w:val="0"/>
                                  <w:numId w:val="12"/>
                                </w:numPr>
                              </w:pPr>
                              <w:r>
                                <w:t xml:space="preserve">Indikation för adrenalin </w:t>
                              </w:r>
                            </w:p>
                            <w:p w14:paraId="799D90BB" w14:textId="77777777" w:rsidR="00853020" w:rsidRDefault="00853020"/>
                          </w:txbxContent>
                        </wps:txbx>
                        <wps:bodyPr rot="0" vert="horz" wrap="square" lIns="91440" tIns="45720" rIns="91440" bIns="45720" anchor="t" anchorCtr="0">
                          <a:noAutofit/>
                        </wps:bodyPr>
                      </wps:wsp>
                      <wps:wsp>
                        <wps:cNvPr id="574210861" name="Textruta 2"/>
                        <wps:cNvSpPr txBox="1">
                          <a:spLocks noChangeArrowheads="1"/>
                        </wps:cNvSpPr>
                        <wps:spPr bwMode="auto">
                          <a:xfrm>
                            <a:off x="2640908" y="6350"/>
                            <a:ext cx="2265680" cy="1483360"/>
                          </a:xfrm>
                          <a:prstGeom prst="rect">
                            <a:avLst/>
                          </a:prstGeom>
                          <a:solidFill>
                            <a:srgbClr val="FFFFFF"/>
                          </a:solidFill>
                          <a:ln w="38100">
                            <a:solidFill>
                              <a:srgbClr val="0070C0"/>
                            </a:solidFill>
                            <a:miter lim="800000"/>
                            <a:headEnd/>
                            <a:tailEnd/>
                          </a:ln>
                        </wps:spPr>
                        <wps:txbx>
                          <w:txbxContent>
                            <w:p w14:paraId="10ED312C" w14:textId="77777777" w:rsidR="00853020" w:rsidRPr="00853020" w:rsidRDefault="00853020" w:rsidP="00853020">
                              <w:pPr>
                                <w:rPr>
                                  <w:b/>
                                  <w:bCs/>
                                </w:rPr>
                              </w:pPr>
                              <w:r w:rsidRPr="00853020">
                                <w:rPr>
                                  <w:b/>
                                  <w:bCs/>
                                </w:rPr>
                                <w:t>Exklusionskriterier</w:t>
                              </w:r>
                            </w:p>
                            <w:p w14:paraId="76841742" w14:textId="77777777" w:rsidR="00853020" w:rsidRDefault="00853020" w:rsidP="00B27D50">
                              <w:pPr>
                                <w:pStyle w:val="Liststycke"/>
                                <w:numPr>
                                  <w:ilvl w:val="0"/>
                                  <w:numId w:val="14"/>
                                </w:numPr>
                              </w:pPr>
                              <w:r>
                                <w:t>Fattat beslut om EJ HLR</w:t>
                              </w:r>
                            </w:p>
                            <w:p w14:paraId="447D3A9C" w14:textId="77777777" w:rsidR="00853020" w:rsidRDefault="00853020" w:rsidP="00B27D50">
                              <w:pPr>
                                <w:pStyle w:val="Liststycke"/>
                                <w:numPr>
                                  <w:ilvl w:val="0"/>
                                  <w:numId w:val="14"/>
                                </w:numPr>
                              </w:pPr>
                              <w:r>
                                <w:t>Hjärtstopp på operation</w:t>
                              </w:r>
                            </w:p>
                            <w:p w14:paraId="133E416D" w14:textId="77777777" w:rsidR="00853020" w:rsidRPr="00136A3E" w:rsidRDefault="00853020" w:rsidP="00B27D50">
                              <w:pPr>
                                <w:pStyle w:val="Liststycke"/>
                                <w:numPr>
                                  <w:ilvl w:val="0"/>
                                  <w:numId w:val="14"/>
                                </w:numPr>
                              </w:pPr>
                              <w:r>
                                <w:t>Prehospitalt hjärtstopp med rearrest på akuten.</w:t>
                              </w:r>
                            </w:p>
                            <w:p w14:paraId="5660A267" w14:textId="77777777" w:rsidR="00853020" w:rsidRDefault="00853020" w:rsidP="00853020"/>
                          </w:txbxContent>
                        </wps:txbx>
                        <wps:bodyPr rot="0" vert="horz" wrap="square" lIns="91440" tIns="45720" rIns="91440" bIns="45720" anchor="t" anchorCtr="0">
                          <a:noAutofit/>
                        </wps:bodyPr>
                      </wps:wsp>
                    </wpg:wgp>
                  </a:graphicData>
                </a:graphic>
              </wp:anchor>
            </w:drawing>
          </mc:Choice>
          <mc:Fallback>
            <w:pict>
              <v:group w14:anchorId="2C34B9C0" id="Grupp 7" o:spid="_x0000_s1027" style="position:absolute;margin-left:1.4pt;margin-top:54.9pt;width:386.35pt;height:117.95pt;z-index:251663360" coordsize="49065,149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">
                <v:shape id="_x0000_s1028" type="#_x0000_t202" style="position:absolute;width:22720;height:14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" strokecolor="#0070c0" strokeweight="3pt">
                  <v:textbox>
                    <w:txbxContent>
                      <w:p w14:paraId="2E05B427" w14:textId="77777777" w:rsidR="00853020" w:rsidRPr="00B27D50" w:rsidRDefault="00853020" w:rsidP="00B27D50">
                        <w:pPr>
                          <w:rPr>
                            <w:b/>
                            <w:bCs/>
                          </w:rPr>
                        </w:pPr>
                        <w:r w:rsidRPr="00B27D50">
                          <w:rPr>
                            <w:b/>
                            <w:bCs/>
                          </w:rPr>
                          <w:t>Inklusionskriterier</w:t>
                        </w:r>
                      </w:p>
                      <w:p w14:paraId="2F5FBF6E" w14:textId="36A9FF6E" w:rsidR="00B45DE5" w:rsidRPr="00B45DE5" w:rsidRDefault="00B45DE5" w:rsidP="00B27D50">
                        <w:pPr>
                          <w:pStyle w:val="Normalwebb"/>
                          <w:numPr>
                            <w:ilvl w:val="0"/>
                            <w:numId w:val="12"/>
                          </w:numPr>
                          <w:rPr>
                            <w:rFonts w:asciiTheme="minorHAnsi" w:hAnsiTheme="minorHAnsi"/>
                            <w:color w:val="000000"/>
                          </w:rPr>
                        </w:pPr>
                        <w:r w:rsidRPr="00B45DE5">
                          <w:rPr>
                            <w:rFonts w:asciiTheme="minorHAnsi" w:hAnsiTheme="minorHAnsi"/>
                            <w:color w:val="000000"/>
                          </w:rPr>
                          <w:t>Man ≥18 år</w:t>
                        </w:r>
                      </w:p>
                      <w:p w14:paraId="073FAAB8" w14:textId="0E55746B" w:rsidR="00B45DE5" w:rsidRPr="00B45DE5" w:rsidRDefault="00B45DE5" w:rsidP="00B27D50">
                        <w:pPr>
                          <w:pStyle w:val="Normalwebb"/>
                          <w:numPr>
                            <w:ilvl w:val="0"/>
                            <w:numId w:val="12"/>
                          </w:numPr>
                          <w:rPr>
                            <w:rFonts w:asciiTheme="minorHAnsi" w:hAnsiTheme="minorHAnsi"/>
                            <w:color w:val="000000"/>
                          </w:rPr>
                        </w:pPr>
                        <w:r w:rsidRPr="00B45DE5">
                          <w:rPr>
                            <w:rFonts w:asciiTheme="minorHAnsi" w:hAnsiTheme="minorHAnsi"/>
                            <w:color w:val="000000"/>
                          </w:rPr>
                          <w:t>Kvinna ≥ 50 år</w:t>
                        </w:r>
                      </w:p>
                      <w:p w14:paraId="2722DA2E" w14:textId="77777777" w:rsidR="00853020" w:rsidRDefault="00853020" w:rsidP="00B27D50">
                        <w:pPr>
                          <w:pStyle w:val="Liststycke"/>
                          <w:numPr>
                            <w:ilvl w:val="0"/>
                            <w:numId w:val="12"/>
                          </w:numPr>
                        </w:pPr>
                        <w:r>
                          <w:t>Bevittnat hjärtstopp</w:t>
                        </w:r>
                      </w:p>
                      <w:p w14:paraId="7F18E887" w14:textId="77777777" w:rsidR="00853020" w:rsidRDefault="00853020" w:rsidP="00B27D50">
                        <w:pPr>
                          <w:pStyle w:val="Liststycke"/>
                          <w:numPr>
                            <w:ilvl w:val="0"/>
                            <w:numId w:val="12"/>
                          </w:numPr>
                        </w:pPr>
                        <w:r>
                          <w:t xml:space="preserve">Indikation för adrenalin </w:t>
                        </w:r>
                      </w:p>
                      <w:p w14:paraId="799D90BB" w14:textId="77777777" w:rsidR="00853020" w:rsidRDefault="00853020"/>
                    </w:txbxContent>
                  </v:textbox>
                </v:shape>
                <v:shape id="_x0000_s1029" type="#_x0000_t202" style="position:absolute;left:26409;top:63;width:22656;height:14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" strokecolor="#0070c0" strokeweight="3pt">
                  <v:textbox>
                    <w:txbxContent>
                      <w:p w14:paraId="10ED312C" w14:textId="77777777" w:rsidR="00853020" w:rsidRPr="00853020" w:rsidRDefault="00853020" w:rsidP="00853020">
                        <w:pPr>
                          <w:rPr>
                            <w:b/>
                            <w:bCs/>
                          </w:rPr>
                        </w:pPr>
                        <w:r w:rsidRPr="00853020">
                          <w:rPr>
                            <w:b/>
                            <w:bCs/>
                          </w:rPr>
                          <w:t>Exklusionskriterier</w:t>
                        </w:r>
                      </w:p>
                      <w:p w14:paraId="76841742" w14:textId="77777777" w:rsidR="00853020" w:rsidRDefault="00853020" w:rsidP="00B27D50">
                        <w:pPr>
                          <w:pStyle w:val="Liststycke"/>
                          <w:numPr>
                            <w:ilvl w:val="0"/>
                            <w:numId w:val="14"/>
                          </w:numPr>
                        </w:pPr>
                        <w:r>
                          <w:t>Fattat beslut om EJ HLR</w:t>
                        </w:r>
                      </w:p>
                      <w:p w14:paraId="447D3A9C" w14:textId="77777777" w:rsidR="00853020" w:rsidRDefault="00853020" w:rsidP="00B27D50">
                        <w:pPr>
                          <w:pStyle w:val="Liststycke"/>
                          <w:numPr>
                            <w:ilvl w:val="0"/>
                            <w:numId w:val="14"/>
                          </w:numPr>
                        </w:pPr>
                        <w:r>
                          <w:t>Hjärtstopp på operation</w:t>
                        </w:r>
                      </w:p>
                      <w:p w14:paraId="133E416D" w14:textId="77777777" w:rsidR="00853020" w:rsidRPr="00136A3E" w:rsidRDefault="00853020" w:rsidP="00B27D50">
                        <w:pPr>
                          <w:pStyle w:val="Liststycke"/>
                          <w:numPr>
                            <w:ilvl w:val="0"/>
                            <w:numId w:val="14"/>
                          </w:numPr>
                        </w:pPr>
                        <w:r>
                          <w:t>Prehospitalt hjärtstopp med rearrest på akuten.</w:t>
                        </w:r>
                      </w:p>
                      <w:p w14:paraId="5660A267" w14:textId="77777777" w:rsidR="00853020" w:rsidRDefault="00853020" w:rsidP="00853020"/>
                    </w:txbxContent>
                  </v:textbox>
                </v:shape>
                <w10:wrap type="topAndBottom"/>
              </v:group>
            </w:pict>
          </mc:Fallback>
        </mc:AlternateContent>
      </w:r>
      <w:r w:rsidR="60E9C161">
        <w:t>I</w:t>
      </w:r>
      <w:r w:rsidR="60E9C161" w:rsidRPr="00B27D50">
        <w:t>nklusions-/exklusionskriterier</w:t>
      </w:r>
      <w:bookmarkEnd w:id="1"/>
    </w:p>
    <w:p w14:paraId="2C0CC2B6" w14:textId="6433BFDC" w:rsidR="00B57000" w:rsidRDefault="00B57000" w:rsidP="00B57000">
      <w:pPr>
        <w:pStyle w:val="Rubrik2"/>
      </w:pPr>
    </w:p>
    <w:p w14:paraId="0096789F" w14:textId="77777777" w:rsidR="00275422" w:rsidRDefault="00275422" w:rsidP="00275422">
      <w:pPr>
        <w:pStyle w:val="Rubrik1"/>
      </w:pPr>
      <w:bookmarkStart w:id="2" w:name="_Toc239917531"/>
      <w:r>
        <w:t>Prövningsläkemedel</w:t>
      </w:r>
      <w:bookmarkEnd w:id="2"/>
    </w:p>
    <w:p w14:paraId="279E0E3B" w14:textId="77777777" w:rsidR="00D97F3B" w:rsidRDefault="00275422" w:rsidP="00275422">
      <w:pPr>
        <w:pStyle w:val="Rubrik2"/>
      </w:pPr>
      <w:bookmarkStart w:id="3" w:name="_Toc239917532"/>
      <w:r>
        <w:t>P</w:t>
      </w:r>
      <w:r w:rsidR="00D97F3B">
        <w:t>rövningsläkemedelskit</w:t>
      </w:r>
      <w:r>
        <w:t xml:space="preserve"> vid hjärtstopp</w:t>
      </w:r>
      <w:bookmarkEnd w:id="3"/>
    </w:p>
    <w:p w14:paraId="7594B630" w14:textId="77777777" w:rsidR="0030595B" w:rsidRDefault="00D97F3B" w:rsidP="00D97F3B">
      <w:r>
        <w:t>VAST-A prövningsläkemedelskit finns att tillgå på hjärtsparkcykeln samt på IVA:s akutvagn</w:t>
      </w:r>
      <w:r w:rsidR="0060323B">
        <w:t xml:space="preserve"> och ska användas </w:t>
      </w:r>
      <w:r w:rsidR="00D8579B">
        <w:t>efter randomisering till</w:t>
      </w:r>
      <w:r w:rsidR="0030595B">
        <w:t xml:space="preserve"> interventionsgrupp</w:t>
      </w:r>
      <w:r>
        <w:t>.</w:t>
      </w:r>
    </w:p>
    <w:p w14:paraId="651E4316" w14:textId="77777777" w:rsidR="00D97F3B" w:rsidRDefault="00D97F3B" w:rsidP="00D97F3B">
      <w:r>
        <w:t>Varje kit innehåller följande;</w:t>
      </w:r>
    </w:p>
    <w:p w14:paraId="55009DF3" w14:textId="77777777" w:rsidR="00D97F3B" w:rsidRDefault="00D97F3B" w:rsidP="00D97F3B">
      <w:pPr>
        <w:pStyle w:val="Liststycke"/>
        <w:numPr>
          <w:ilvl w:val="0"/>
          <w:numId w:val="6"/>
        </w:numPr>
      </w:pPr>
      <w:r>
        <w:t xml:space="preserve">5 ampuller </w:t>
      </w:r>
      <w:proofErr w:type="spellStart"/>
      <w:r>
        <w:t>Argipressin</w:t>
      </w:r>
      <w:proofErr w:type="spellEnd"/>
      <w:r>
        <w:t xml:space="preserve"> 20 I.E./ml, 1 ml.</w:t>
      </w:r>
    </w:p>
    <w:p w14:paraId="13B84FE4" w14:textId="77777777" w:rsidR="00CB228B" w:rsidRDefault="00D97F3B" w:rsidP="00D97F3B">
      <w:pPr>
        <w:pStyle w:val="Liststycke"/>
        <w:numPr>
          <w:ilvl w:val="0"/>
          <w:numId w:val="6"/>
        </w:numPr>
      </w:pPr>
      <w:r>
        <w:t xml:space="preserve">1 injektionsflaska Solu-Medrol 40 mg, innehållande pulver och vätska till injektionslösning. </w:t>
      </w:r>
    </w:p>
    <w:p w14:paraId="20DDA4CA" w14:textId="77777777" w:rsidR="00CB228B" w:rsidRDefault="0030595B" w:rsidP="00D97F3B">
      <w:pPr>
        <w:pStyle w:val="Liststycke"/>
        <w:numPr>
          <w:ilvl w:val="0"/>
          <w:numId w:val="6"/>
        </w:numPr>
      </w:pPr>
      <w:r>
        <w:t xml:space="preserve">6 </w:t>
      </w:r>
      <w:r w:rsidR="00CB228B">
        <w:t>läkemedelsetiketter till sprutor</w:t>
      </w:r>
    </w:p>
    <w:p w14:paraId="72078D61" w14:textId="77777777" w:rsidR="00CB228B" w:rsidRDefault="00CB228B" w:rsidP="00D97F3B">
      <w:pPr>
        <w:pStyle w:val="Liststycke"/>
        <w:numPr>
          <w:ilvl w:val="0"/>
          <w:numId w:val="6"/>
        </w:numPr>
      </w:pPr>
      <w:r>
        <w:t>1 prövningsläkemedelskort</w:t>
      </w:r>
    </w:p>
    <w:p w14:paraId="26C7C4B1" w14:textId="77777777" w:rsidR="00D97F3B" w:rsidRDefault="00D97F3B" w:rsidP="00CB228B">
      <w:r>
        <w:t>Kitten packas och fylls på</w:t>
      </w:r>
      <w:r w:rsidR="00CB228B">
        <w:t xml:space="preserve"> </w:t>
      </w:r>
      <w:r>
        <w:t>av delegerad studiepersonal.</w:t>
      </w:r>
      <w:r w:rsidR="0030595B">
        <w:t xml:space="preserve"> Kit ska återlämnas till forskningssjuksköterskan </w:t>
      </w:r>
      <w:r w:rsidR="009B4CA3">
        <w:t>vid ROSC eller utebliven ROSC</w:t>
      </w:r>
      <w:r w:rsidR="00275422">
        <w:t xml:space="preserve"> på lokalt angiven plats</w:t>
      </w:r>
      <w:r w:rsidR="0030595B">
        <w:t>.</w:t>
      </w:r>
    </w:p>
    <w:p w14:paraId="58D176EB" w14:textId="77777777" w:rsidR="00275422" w:rsidRDefault="00275422" w:rsidP="00CB228B"/>
    <w:p w14:paraId="76CBED2F" w14:textId="77777777" w:rsidR="0030595B" w:rsidRDefault="00275422" w:rsidP="00275422">
      <w:pPr>
        <w:pStyle w:val="Rubrik2"/>
      </w:pPr>
      <w:bookmarkStart w:id="4" w:name="_Toc239917533"/>
      <w:r>
        <w:t>P</w:t>
      </w:r>
      <w:r w:rsidR="0030595B">
        <w:t>rövningsläkemedelsbox post ROSC på IVA</w:t>
      </w:r>
      <w:bookmarkEnd w:id="4"/>
    </w:p>
    <w:p w14:paraId="08571FC9" w14:textId="77777777" w:rsidR="0030595B" w:rsidRDefault="0030595B" w:rsidP="0030595B">
      <w:r>
        <w:t>VAST-A prövningsläkemedelsbox finns att tillgå på intensivvårdsenheten (IVA) och ska användas</w:t>
      </w:r>
      <w:r w:rsidR="00275422">
        <w:t xml:space="preserve"> på patienter som ingår i interventionsgruppen</w:t>
      </w:r>
      <w:r>
        <w:t xml:space="preserve"> </w:t>
      </w:r>
      <w:r w:rsidR="00D8579B">
        <w:t xml:space="preserve">med start 4 h </w:t>
      </w:r>
      <w:r>
        <w:t>post ROSC</w:t>
      </w:r>
      <w:r w:rsidR="00275422">
        <w:t>.</w:t>
      </w:r>
    </w:p>
    <w:p w14:paraId="116B114D" w14:textId="77777777" w:rsidR="0030595B" w:rsidRDefault="0030595B" w:rsidP="0030595B">
      <w:r>
        <w:t>Varje box innehåller följande:</w:t>
      </w:r>
    </w:p>
    <w:p w14:paraId="5383820D" w14:textId="77777777" w:rsidR="0030595B" w:rsidRDefault="0030595B" w:rsidP="0030595B">
      <w:pPr>
        <w:pStyle w:val="Liststycke"/>
        <w:numPr>
          <w:ilvl w:val="0"/>
          <w:numId w:val="6"/>
        </w:numPr>
      </w:pPr>
      <w:r>
        <w:t xml:space="preserve">15 injektionsflaskor Solu-Cortef, 50 mg/ml, 2 ml, innehållande pulver och vätska till injektionslösning. </w:t>
      </w:r>
    </w:p>
    <w:p w14:paraId="772106B5" w14:textId="77777777" w:rsidR="0030595B" w:rsidRDefault="0030595B" w:rsidP="0030595B">
      <w:pPr>
        <w:pStyle w:val="Liststycke"/>
        <w:numPr>
          <w:ilvl w:val="0"/>
          <w:numId w:val="8"/>
        </w:numPr>
      </w:pPr>
      <w:r>
        <w:t>5 läkemedelsetiketter till infusionslösning</w:t>
      </w:r>
    </w:p>
    <w:p w14:paraId="490B53BA" w14:textId="77777777" w:rsidR="0030595B" w:rsidRDefault="0030595B" w:rsidP="0030595B">
      <w:r>
        <w:t>Kitten packas och fylls på av delegerad studiepersonal. Kit ska återlämnas till forskningssjuksköterskan efter avslutad behandling</w:t>
      </w:r>
      <w:r w:rsidR="00275422">
        <w:t xml:space="preserve"> på lokalt angiven plats</w:t>
      </w:r>
      <w:r>
        <w:t>.</w:t>
      </w:r>
    </w:p>
    <w:p w14:paraId="5297D7B8" w14:textId="77777777" w:rsidR="00285CA5" w:rsidRDefault="00285CA5" w:rsidP="00BD0CFE">
      <w:pPr>
        <w:pStyle w:val="Rubrik1"/>
      </w:pPr>
      <w:bookmarkStart w:id="5" w:name="_Toc239917534"/>
      <w:r>
        <w:t>Intervention under pågående hjärtstopp</w:t>
      </w:r>
      <w:bookmarkEnd w:id="5"/>
    </w:p>
    <w:p w14:paraId="263B7CD2" w14:textId="77777777" w:rsidR="00285CA5" w:rsidRDefault="00285CA5" w:rsidP="00BD0CFE">
      <w:pPr>
        <w:pStyle w:val="Rubrik2"/>
      </w:pPr>
      <w:bookmarkStart w:id="6" w:name="_Toc239917535"/>
      <w:r>
        <w:t>Randomisering av patient</w:t>
      </w:r>
      <w:bookmarkEnd w:id="6"/>
    </w:p>
    <w:p w14:paraId="533048FF" w14:textId="77777777" w:rsidR="005A43E2" w:rsidRDefault="00066D2F" w:rsidP="00066D2F">
      <w:r>
        <w:t xml:space="preserve">Patienter </w:t>
      </w:r>
      <w:r w:rsidR="006751E4">
        <w:t xml:space="preserve">ska </w:t>
      </w:r>
      <w:r>
        <w:t xml:space="preserve">screenas utifrån angivna inklusions- samt exklusionskriterier på plats för </w:t>
      </w:r>
      <w:r w:rsidR="006751E4">
        <w:t xml:space="preserve">adrenalinkrävande </w:t>
      </w:r>
      <w:r>
        <w:t xml:space="preserve">hjärtstopp. Om ja på alla inklusionskriterier och nej på alla exklusionskriterier </w:t>
      </w:r>
      <w:r w:rsidR="005A43E2">
        <w:t xml:space="preserve">kan patienten inkluderas i VAST-A studien. Endast läkare med delegering får besluta om patienten ska randomiseras till VAST-A studien. </w:t>
      </w:r>
    </w:p>
    <w:p w14:paraId="7E6D4E20" w14:textId="77777777" w:rsidR="005A43E2" w:rsidRDefault="005A43E2" w:rsidP="005A43E2">
      <w:pPr>
        <w:pStyle w:val="Rubrik2"/>
      </w:pPr>
      <w:bookmarkStart w:id="7" w:name="_Toc239917536"/>
      <w:r>
        <w:t>Interventionsgrupp</w:t>
      </w:r>
      <w:r w:rsidR="00393086">
        <w:t>/</w:t>
      </w:r>
      <w:r>
        <w:t>kontrollgrupp</w:t>
      </w:r>
      <w:bookmarkEnd w:id="7"/>
    </w:p>
    <w:p w14:paraId="425B2C9E" w14:textId="77777777" w:rsidR="00066D2F" w:rsidRDefault="0090654C" w:rsidP="00066D2F">
      <w:r>
        <w:t xml:space="preserve">Randomiseringskuvert finns att tillgå på hjärtsparkcykeln samt på IVA:s akutvagn. </w:t>
      </w:r>
      <w:r w:rsidR="005A43E2">
        <w:t>Vid beslut om Randomisering öppnas kuver</w:t>
      </w:r>
      <w:r>
        <w:t>t</w:t>
      </w:r>
      <w:r w:rsidR="005A43E2">
        <w:t>et i stigande</w:t>
      </w:r>
      <w:r>
        <w:t xml:space="preserve"> </w:t>
      </w:r>
      <w:r w:rsidR="00AF195F">
        <w:t>randomiseringsnummerordning</w:t>
      </w:r>
      <w:r>
        <w:t xml:space="preserve"> och randomiseringskortet tas fram.</w:t>
      </w:r>
      <w:r w:rsidR="005A43E2">
        <w:t xml:space="preserve"> Där framkommer information om patient tillhör interventionsgrupp eller kontrollgrupp. </w:t>
      </w:r>
    </w:p>
    <w:p w14:paraId="3ECB8124" w14:textId="77777777" w:rsidR="00AF195F" w:rsidRDefault="005A43E2" w:rsidP="005A43E2">
      <w:pPr>
        <w:rPr>
          <w:noProof/>
        </w:rPr>
      </w:pPr>
      <w:r w:rsidRPr="005A43E2">
        <w:rPr>
          <w:noProof/>
        </w:rPr>
        <w:drawing>
          <wp:inline distT="0" distB="0" distL="0" distR="0" wp14:anchorId="345701A1" wp14:editId="63BCD5A4">
            <wp:extent cx="2600043" cy="1828800"/>
            <wp:effectExtent l="0" t="0" r="0" b="0"/>
            <wp:docPr id="31534456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344565" name=""/>
                    <pic:cNvPicPr/>
                  </pic:nvPicPr>
                  <pic:blipFill>
                    <a:blip r:embed="rId12"/>
                    <a:stretch>
                      <a:fillRect/>
                    </a:stretch>
                  </pic:blipFill>
                  <pic:spPr>
                    <a:xfrm>
                      <a:off x="0" y="0"/>
                      <a:ext cx="2605836" cy="1832874"/>
                    </a:xfrm>
                    <a:prstGeom prst="rect">
                      <a:avLst/>
                    </a:prstGeom>
                  </pic:spPr>
                </pic:pic>
              </a:graphicData>
            </a:graphic>
          </wp:inline>
        </w:drawing>
      </w:r>
      <w:r w:rsidRPr="005A43E2">
        <w:rPr>
          <w:noProof/>
        </w:rPr>
        <w:t xml:space="preserve"> </w:t>
      </w:r>
      <w:r w:rsidRPr="005A43E2">
        <w:rPr>
          <w:noProof/>
        </w:rPr>
        <w:drawing>
          <wp:inline distT="0" distB="0" distL="0" distR="0" wp14:anchorId="6E789792" wp14:editId="2CA2412C">
            <wp:extent cx="2536358" cy="1807308"/>
            <wp:effectExtent l="0" t="0" r="0" b="2540"/>
            <wp:docPr id="150481932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819329" name=""/>
                    <pic:cNvPicPr/>
                  </pic:nvPicPr>
                  <pic:blipFill>
                    <a:blip r:embed="rId13"/>
                    <a:stretch>
                      <a:fillRect/>
                    </a:stretch>
                  </pic:blipFill>
                  <pic:spPr>
                    <a:xfrm>
                      <a:off x="0" y="0"/>
                      <a:ext cx="2544047" cy="1812787"/>
                    </a:xfrm>
                    <a:prstGeom prst="rect">
                      <a:avLst/>
                    </a:prstGeom>
                  </pic:spPr>
                </pic:pic>
              </a:graphicData>
            </a:graphic>
          </wp:inline>
        </w:drawing>
      </w:r>
    </w:p>
    <w:p w14:paraId="20261075" w14:textId="77777777" w:rsidR="00285CA5" w:rsidRDefault="00285CA5" w:rsidP="00AF195F">
      <w:pPr>
        <w:pStyle w:val="Rubrik2"/>
      </w:pPr>
      <w:bookmarkStart w:id="8" w:name="_Toc239917537"/>
      <w:r>
        <w:t>Beredning och administrering av prövningsläkemedel</w:t>
      </w:r>
      <w:bookmarkEnd w:id="8"/>
    </w:p>
    <w:p w14:paraId="6F520BD4" w14:textId="77777777" w:rsidR="005A43E2" w:rsidRDefault="005608E6" w:rsidP="005A43E2">
      <w:r>
        <w:t>I de fall patienten blir randomiserad till interventionsgrupp ska den erhålla prövningsläkemedel</w:t>
      </w:r>
      <w:r w:rsidR="00D8579B">
        <w:t xml:space="preserve"> (</w:t>
      </w:r>
      <w:r>
        <w:t xml:space="preserve">finns i VAST-A </w:t>
      </w:r>
      <w:r w:rsidR="00DE21F6">
        <w:t>prövningsläkemedels</w:t>
      </w:r>
      <w:r>
        <w:t>kit</w:t>
      </w:r>
      <w:r w:rsidR="00D8579B">
        <w:t>)</w:t>
      </w:r>
      <w:r w:rsidR="007B6FBE">
        <w:t xml:space="preserve"> som tillägg till traditionell läkemedelsbehandling vid A-HLR (Adrenalin och </w:t>
      </w:r>
      <w:proofErr w:type="spellStart"/>
      <w:r w:rsidR="007B6FBE">
        <w:t>Amiodarone</w:t>
      </w:r>
      <w:proofErr w:type="spellEnd"/>
      <w:r w:rsidR="007B6FBE">
        <w:t xml:space="preserve">) enligt </w:t>
      </w:r>
      <w:proofErr w:type="spellStart"/>
      <w:r w:rsidR="007B6FBE">
        <w:t>guidelines</w:t>
      </w:r>
      <w:proofErr w:type="spellEnd"/>
      <w:r>
        <w:t xml:space="preserve">. </w:t>
      </w:r>
    </w:p>
    <w:p w14:paraId="399CAE1D" w14:textId="77777777" w:rsidR="00CB228B" w:rsidRDefault="00CB228B" w:rsidP="005A43E2">
      <w:r>
        <w:t xml:space="preserve">Direkt efter </w:t>
      </w:r>
      <w:r w:rsidR="00D8579B">
        <w:t>1: a</w:t>
      </w:r>
      <w:r>
        <w:t xml:space="preserve"> dos Adrenalin enligt A-HLR ges;</w:t>
      </w:r>
    </w:p>
    <w:p w14:paraId="4AD0702B" w14:textId="77777777" w:rsidR="00CB228B" w:rsidRDefault="00CB228B" w:rsidP="00CB228B">
      <w:pPr>
        <w:pStyle w:val="Liststycke"/>
        <w:numPr>
          <w:ilvl w:val="0"/>
          <w:numId w:val="7"/>
        </w:numPr>
      </w:pPr>
      <w:r>
        <w:t>1 ml Vasopressin (</w:t>
      </w:r>
      <w:proofErr w:type="spellStart"/>
      <w:r>
        <w:t>Argipressin</w:t>
      </w:r>
      <w:proofErr w:type="spellEnd"/>
      <w:r>
        <w:t xml:space="preserve">), 20 I.E./ml </w:t>
      </w:r>
    </w:p>
    <w:p w14:paraId="396BEF19" w14:textId="77777777" w:rsidR="00CB228B" w:rsidRDefault="00CB228B" w:rsidP="00CB228B">
      <w:pPr>
        <w:pStyle w:val="Liststycke"/>
        <w:numPr>
          <w:ilvl w:val="0"/>
          <w:numId w:val="7"/>
        </w:numPr>
      </w:pPr>
      <w:r>
        <w:t>1ml Solu-Medrol 40 mg/ml</w:t>
      </w:r>
    </w:p>
    <w:p w14:paraId="7CC064E0" w14:textId="77777777" w:rsidR="00CB228B" w:rsidRDefault="00CB228B" w:rsidP="00CB228B">
      <w:pPr>
        <w:pStyle w:val="Liststycke"/>
        <w:numPr>
          <w:ilvl w:val="0"/>
          <w:numId w:val="7"/>
        </w:numPr>
      </w:pPr>
      <w:r>
        <w:t>Därefter upprepas 1 ml Vasopressin (</w:t>
      </w:r>
      <w:proofErr w:type="spellStart"/>
      <w:r>
        <w:t>Argipressin</w:t>
      </w:r>
      <w:proofErr w:type="spellEnd"/>
      <w:r>
        <w:t>), 20 I.E./ml var 4:e minut i upp till 4 doser (totalt 5 doser).</w:t>
      </w:r>
    </w:p>
    <w:p w14:paraId="7BEADA8F" w14:textId="77777777" w:rsidR="00090583" w:rsidRDefault="004A5F33" w:rsidP="00090583">
      <w:r w:rsidRPr="004A5F33">
        <w:rPr>
          <w:noProof/>
        </w:rPr>
        <w:drawing>
          <wp:anchor distT="0" distB="0" distL="114300" distR="114300" simplePos="0" relativeHeight="251664384" behindDoc="0" locked="0" layoutInCell="1" allowOverlap="1" wp14:anchorId="63E8C7B5" wp14:editId="099A550C">
            <wp:simplePos x="0" y="0"/>
            <wp:positionH relativeFrom="column">
              <wp:posOffset>-118286</wp:posOffset>
            </wp:positionH>
            <wp:positionV relativeFrom="paragraph">
              <wp:posOffset>719094</wp:posOffset>
            </wp:positionV>
            <wp:extent cx="5760720" cy="1186815"/>
            <wp:effectExtent l="0" t="0" r="0" b="0"/>
            <wp:wrapTopAndBottom/>
            <wp:docPr id="149509908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099083" name=""/>
                    <pic:cNvPicPr/>
                  </pic:nvPicPr>
                  <pic:blipFill>
                    <a:blip r:embed="rId14">
                      <a:extLst>
                        <a:ext uri="{28A0092B-C50C-407E-A947-70E740481C1C}">
                          <a14:useLocalDpi xmlns:a14="http://schemas.microsoft.com/office/drawing/2010/main" val="0"/>
                        </a:ext>
                      </a:extLst>
                    </a:blip>
                    <a:stretch>
                      <a:fillRect/>
                    </a:stretch>
                  </pic:blipFill>
                  <pic:spPr>
                    <a:xfrm>
                      <a:off x="0" y="0"/>
                      <a:ext cx="5760720" cy="1186815"/>
                    </a:xfrm>
                    <a:prstGeom prst="rect">
                      <a:avLst/>
                    </a:prstGeom>
                  </pic:spPr>
                </pic:pic>
              </a:graphicData>
            </a:graphic>
          </wp:anchor>
        </w:drawing>
      </w:r>
      <w:r w:rsidR="00090583">
        <w:t xml:space="preserve">Vid traditionell administrering av Adrenalin var 4:e </w:t>
      </w:r>
      <w:r w:rsidR="00275422">
        <w:t>min</w:t>
      </w:r>
      <w:r w:rsidR="00090583">
        <w:t xml:space="preserve"> så anpassas tiden för </w:t>
      </w:r>
      <w:r w:rsidR="00D8579B">
        <w:t>Vasopressin (</w:t>
      </w:r>
      <w:proofErr w:type="spellStart"/>
      <w:r w:rsidR="00D8579B">
        <w:t>Argipressin</w:t>
      </w:r>
      <w:proofErr w:type="spellEnd"/>
      <w:r w:rsidR="00D8579B">
        <w:t>)</w:t>
      </w:r>
      <w:r w:rsidR="00090583">
        <w:t xml:space="preserve"> så att de</w:t>
      </w:r>
      <w:r w:rsidR="00D8579B">
        <w:t>n</w:t>
      </w:r>
      <w:r w:rsidR="00090583">
        <w:t xml:space="preserve"> alltid ges direkt efter administrerad adrenalindos.</w:t>
      </w:r>
    </w:p>
    <w:p w14:paraId="7BCFA372" w14:textId="77777777" w:rsidR="00090583" w:rsidRDefault="00090583" w:rsidP="00090583"/>
    <w:p w14:paraId="67BE4439" w14:textId="77777777" w:rsidR="00275422" w:rsidRDefault="00275422" w:rsidP="00090583"/>
    <w:p w14:paraId="094C29A2" w14:textId="77777777" w:rsidR="00090583" w:rsidRDefault="00090583" w:rsidP="00090583">
      <w:r>
        <w:t>I de fall patienter är invasivt monitorerad</w:t>
      </w:r>
      <w:r w:rsidR="00C20DEC">
        <w:t>e</w:t>
      </w:r>
      <w:r>
        <w:t xml:space="preserve"> och </w:t>
      </w:r>
      <w:r w:rsidR="00C20DEC">
        <w:t>A</w:t>
      </w:r>
      <w:r>
        <w:t xml:space="preserve">drenalin </w:t>
      </w:r>
      <w:r w:rsidR="009B4CA3">
        <w:t>i stället</w:t>
      </w:r>
      <w:r>
        <w:t xml:space="preserve"> titreras ges första omgången av prövningsläkemedel direkt efter första dosen Adrenalin och därefter upprepas Vasopressin (</w:t>
      </w:r>
      <w:proofErr w:type="spellStart"/>
      <w:r>
        <w:t>Argipressin</w:t>
      </w:r>
      <w:proofErr w:type="spellEnd"/>
      <w:r>
        <w:t xml:space="preserve">) var 4:e min oavsett </w:t>
      </w:r>
      <w:r w:rsidR="00C20DEC">
        <w:t>när Adrenalin administreras.</w:t>
      </w:r>
    </w:p>
    <w:p w14:paraId="49E5E70B" w14:textId="77777777" w:rsidR="004A5F33" w:rsidRDefault="009577CF" w:rsidP="00CB228B">
      <w:r w:rsidRPr="009577CF">
        <w:rPr>
          <w:noProof/>
        </w:rPr>
        <w:drawing>
          <wp:inline distT="0" distB="0" distL="0" distR="0" wp14:anchorId="093E6826" wp14:editId="3A2E3779">
            <wp:extent cx="5683542" cy="1130358"/>
            <wp:effectExtent l="0" t="0" r="0" b="0"/>
            <wp:docPr id="15237392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73928" name=""/>
                    <pic:cNvPicPr/>
                  </pic:nvPicPr>
                  <pic:blipFill>
                    <a:blip r:embed="rId15"/>
                    <a:stretch>
                      <a:fillRect/>
                    </a:stretch>
                  </pic:blipFill>
                  <pic:spPr>
                    <a:xfrm>
                      <a:off x="0" y="0"/>
                      <a:ext cx="5683542" cy="1130358"/>
                    </a:xfrm>
                    <a:prstGeom prst="rect">
                      <a:avLst/>
                    </a:prstGeom>
                  </pic:spPr>
                </pic:pic>
              </a:graphicData>
            </a:graphic>
          </wp:inline>
        </w:drawing>
      </w:r>
    </w:p>
    <w:p w14:paraId="13DD7DDF" w14:textId="77777777" w:rsidR="007B6FBE" w:rsidRDefault="00275422" w:rsidP="00CB228B">
      <w:r>
        <w:t>Om</w:t>
      </w:r>
      <w:r w:rsidR="007B6FBE">
        <w:t xml:space="preserve"> Adrenalin redan administrerats innan det att randomiserande läkare kommit på plats så ska 1: a dosen Vasopressin ges så fort som möjligt</w:t>
      </w:r>
      <w:r>
        <w:t xml:space="preserve"> efter randomisering och betraktas som en bolusdos</w:t>
      </w:r>
      <w:r w:rsidR="007B6FBE">
        <w:t xml:space="preserve">. Vasopressin </w:t>
      </w:r>
      <w:r>
        <w:t xml:space="preserve">upprepas därefter </w:t>
      </w:r>
      <w:r w:rsidR="007B6FBE">
        <w:t>direkt efter nästkommande dos Adrenalin</w:t>
      </w:r>
      <w:r>
        <w:t xml:space="preserve"> om</w:t>
      </w:r>
      <w:r w:rsidR="007B6FBE">
        <w:t xml:space="preserve"> traditionell</w:t>
      </w:r>
      <w:r>
        <w:t xml:space="preserve"> administrering av adrenalin, vid titrering upprepas kommande doser var 4</w:t>
      </w:r>
      <w:proofErr w:type="gramStart"/>
      <w:r>
        <w:t>:e  min.</w:t>
      </w:r>
      <w:proofErr w:type="gramEnd"/>
      <w:r>
        <w:t xml:space="preserve"> </w:t>
      </w:r>
    </w:p>
    <w:p w14:paraId="33328491" w14:textId="77777777" w:rsidR="00CB228B" w:rsidRDefault="00CB228B" w:rsidP="00CB228B">
      <w:r>
        <w:t>Varje ampull av Vasopressin (</w:t>
      </w:r>
      <w:proofErr w:type="spellStart"/>
      <w:r>
        <w:t>Argipressin</w:t>
      </w:r>
      <w:proofErr w:type="spellEnd"/>
      <w:r>
        <w:t xml:space="preserve">) motsvarar en dos i VAST-A studien och ska ej spädas utan </w:t>
      </w:r>
      <w:r w:rsidR="00090583">
        <w:t xml:space="preserve">dras upp och </w:t>
      </w:r>
      <w:r>
        <w:t xml:space="preserve">administreras direkt som </w:t>
      </w:r>
      <w:r w:rsidR="00090583">
        <w:t xml:space="preserve">intravenös </w:t>
      </w:r>
      <w:r>
        <w:t>injektion.</w:t>
      </w:r>
    </w:p>
    <w:p w14:paraId="34147D20" w14:textId="77777777" w:rsidR="009D3974" w:rsidRDefault="00CB228B" w:rsidP="00090583">
      <w:r>
        <w:t>Solu</w:t>
      </w:r>
      <w:r w:rsidR="009D3974">
        <w:t>-M</w:t>
      </w:r>
      <w:r>
        <w:t>edrol</w:t>
      </w:r>
      <w:r w:rsidR="009D3974">
        <w:t xml:space="preserve"> </w:t>
      </w:r>
      <w:r w:rsidR="004A5F33">
        <w:t xml:space="preserve">består av en </w:t>
      </w:r>
      <w:r w:rsidR="009D3974">
        <w:t>injektionsflaska innehållande pulver och vätska till injektionslösning. Tryck ned korken på injektionsflaskan och vänd den tills det att pulvret löst upp sig till en klar vätska. Dra därefter upp hela innehållet och administrera det som</w:t>
      </w:r>
      <w:r w:rsidR="00090583">
        <w:t xml:space="preserve"> </w:t>
      </w:r>
      <w:r w:rsidR="00275422">
        <w:t xml:space="preserve">en </w:t>
      </w:r>
      <w:r w:rsidR="009D3974">
        <w:t>i</w:t>
      </w:r>
      <w:r w:rsidR="00090583">
        <w:t>ntravenös</w:t>
      </w:r>
      <w:r w:rsidR="009D3974">
        <w:t xml:space="preserve"> injektion.</w:t>
      </w:r>
    </w:p>
    <w:p w14:paraId="11111549" w14:textId="77777777" w:rsidR="00DE21F6" w:rsidRPr="005A43E2" w:rsidRDefault="00893B2D" w:rsidP="005A43E2">
      <w:r>
        <w:t>De patienter som</w:t>
      </w:r>
      <w:r w:rsidR="0060423A">
        <w:t xml:space="preserve"> i stället</w:t>
      </w:r>
      <w:r>
        <w:t xml:space="preserve"> randomiseras till kontrollgrupp erhåller endast traditionell läkemedelsbehandling vid A-HLR</w:t>
      </w:r>
      <w:r w:rsidR="007B6FBE">
        <w:t xml:space="preserve"> (Adrenalin och </w:t>
      </w:r>
      <w:proofErr w:type="spellStart"/>
      <w:r w:rsidR="007B6FBE">
        <w:t>Amiodarone</w:t>
      </w:r>
      <w:proofErr w:type="spellEnd"/>
      <w:r w:rsidR="007B6FBE">
        <w:t>)</w:t>
      </w:r>
      <w:r>
        <w:t xml:space="preserve"> i enlighet med gällande </w:t>
      </w:r>
      <w:proofErr w:type="spellStart"/>
      <w:r>
        <w:t>guidelines</w:t>
      </w:r>
      <w:proofErr w:type="spellEnd"/>
      <w:r>
        <w:t>.</w:t>
      </w:r>
    </w:p>
    <w:p w14:paraId="576A5122" w14:textId="77777777" w:rsidR="00285CA5" w:rsidRDefault="00285CA5" w:rsidP="00BD0CFE">
      <w:pPr>
        <w:pStyle w:val="Rubrik2"/>
      </w:pPr>
      <w:bookmarkStart w:id="9" w:name="_Toc239917538"/>
      <w:r>
        <w:t>Registrering i eCRF</w:t>
      </w:r>
      <w:bookmarkEnd w:id="9"/>
    </w:p>
    <w:p w14:paraId="24B7675C" w14:textId="77777777" w:rsidR="008E4521" w:rsidRDefault="008E4521" w:rsidP="008E4521">
      <w:r>
        <w:t xml:space="preserve">På baksidan av randomiseringskorten finns möjlighet att fylla i tider och åtgärder under </w:t>
      </w:r>
      <w:r w:rsidR="005D2A84">
        <w:t xml:space="preserve">pågående </w:t>
      </w:r>
      <w:r>
        <w:t>hjärtstopp</w:t>
      </w:r>
      <w:r w:rsidR="005D2A84">
        <w:t xml:space="preserve">. Efter ROSC alternativt utebliven ROSC ska randomiserande läkare </w:t>
      </w:r>
      <w:r>
        <w:t>registrera</w:t>
      </w:r>
      <w:r w:rsidR="005D2A84">
        <w:t xml:space="preserve"> dessa parametrar</w:t>
      </w:r>
      <w:r>
        <w:t xml:space="preserve"> i ett elektroniskt formulär</w:t>
      </w:r>
      <w:r w:rsidR="005D2A84">
        <w:t xml:space="preserve"> i </w:t>
      </w:r>
      <w:proofErr w:type="spellStart"/>
      <w:r w:rsidR="005D2A84">
        <w:t>RedCap</w:t>
      </w:r>
      <w:proofErr w:type="spellEnd"/>
      <w:r>
        <w:t xml:space="preserve"> (eCRF)</w:t>
      </w:r>
      <w:r w:rsidR="005D2A84">
        <w:t xml:space="preserve"> som nås via QR koden på randomiseringskortets framsida</w:t>
      </w:r>
      <w:r>
        <w:t xml:space="preserve">. </w:t>
      </w:r>
    </w:p>
    <w:p w14:paraId="2B04FE61" w14:textId="77777777" w:rsidR="005D2A84" w:rsidRDefault="005D2A84" w:rsidP="005D2A84">
      <w:pPr>
        <w:pStyle w:val="Rubrik2"/>
      </w:pPr>
      <w:bookmarkStart w:id="10" w:name="_Toc239917539"/>
      <w:r>
        <w:t>Hantering av VAST-A läkemedelskit samt randomiseringskort efter avslutad HLR</w:t>
      </w:r>
      <w:bookmarkEnd w:id="10"/>
    </w:p>
    <w:p w14:paraId="799F8D6D" w14:textId="77777777" w:rsidR="003A0D43" w:rsidRDefault="009846B1" w:rsidP="005D2A84">
      <w:r>
        <w:t xml:space="preserve">I de fall patienten randomiseras till intervention ska öppnat VAST-A prövningsläkemedelskit </w:t>
      </w:r>
      <w:r w:rsidR="005D2A84">
        <w:t xml:space="preserve">lämnas till siteansvarig forskningssjuksköterska </w:t>
      </w:r>
      <w:r>
        <w:t>efter avs</w:t>
      </w:r>
      <w:r w:rsidR="001318E3">
        <w:t>l</w:t>
      </w:r>
      <w:r>
        <w:t>utad HLR. Förslagsvis skapas en avsedd plats där kit</w:t>
      </w:r>
      <w:r w:rsidR="00275422">
        <w:t>t</w:t>
      </w:r>
      <w:r>
        <w:t>en kan lämnas</w:t>
      </w:r>
      <w:r w:rsidR="001318E3">
        <w:t xml:space="preserve"> och hämtas av forskningssjuksköterskan</w:t>
      </w:r>
      <w:r w:rsidR="005D2A84">
        <w:t xml:space="preserve">. </w:t>
      </w:r>
    </w:p>
    <w:p w14:paraId="790185A8" w14:textId="77777777" w:rsidR="003A0D43" w:rsidRDefault="003A0D43" w:rsidP="005D2A84">
      <w:r>
        <w:t>Kittet</w:t>
      </w:r>
      <w:r w:rsidR="005D2A84">
        <w:t xml:space="preserve"> ska lämnas komplett</w:t>
      </w:r>
      <w:r w:rsidR="009846B1">
        <w:t>,</w:t>
      </w:r>
      <w:r w:rsidR="005D2A84">
        <w:t xml:space="preserve"> innehållande </w:t>
      </w:r>
      <w:r w:rsidR="009846B1">
        <w:t xml:space="preserve">VAST-A prövningsläkemedelskort samt både brutna och obrutna ampuller. Detta för att kunna spåra vilka läkemedel som patient erhållit. </w:t>
      </w:r>
    </w:p>
    <w:p w14:paraId="4A716FFF" w14:textId="77777777" w:rsidR="005D2A84" w:rsidRPr="005D2A84" w:rsidRDefault="009846B1" w:rsidP="005D2A84">
      <w:r>
        <w:t xml:space="preserve">På randomiseringskortet ska personuppgifter fyllas i och efter ifylld eCRF ska </w:t>
      </w:r>
      <w:r w:rsidR="001318E3">
        <w:t xml:space="preserve">även </w:t>
      </w:r>
      <w:r w:rsidR="00275422">
        <w:t>detta kort</w:t>
      </w:r>
      <w:r>
        <w:t xml:space="preserve"> läggas i prövningsläkemedelskitet </w:t>
      </w:r>
      <w:r w:rsidR="001318E3">
        <w:t>som</w:t>
      </w:r>
      <w:r>
        <w:t xml:space="preserve"> lämnas till</w:t>
      </w:r>
      <w:r w:rsidR="001318E3">
        <w:t xml:space="preserve"> </w:t>
      </w:r>
      <w:r>
        <w:t>forskningssjuksköterska</w:t>
      </w:r>
      <w:r w:rsidR="001318E3">
        <w:t>n.</w:t>
      </w:r>
    </w:p>
    <w:p w14:paraId="7CE26E1D" w14:textId="77777777" w:rsidR="00285CA5" w:rsidRDefault="00285CA5" w:rsidP="00BD0CFE">
      <w:pPr>
        <w:pStyle w:val="Rubrik1"/>
      </w:pPr>
      <w:bookmarkStart w:id="11" w:name="_Toc239917540"/>
      <w:r>
        <w:t>Intervention på IVA efter ROSC</w:t>
      </w:r>
      <w:bookmarkEnd w:id="11"/>
    </w:p>
    <w:p w14:paraId="15A73EA1" w14:textId="77777777" w:rsidR="00285CA5" w:rsidRDefault="00285CA5" w:rsidP="00BD0CFE">
      <w:pPr>
        <w:pStyle w:val="Rubrik2"/>
      </w:pPr>
      <w:bookmarkStart w:id="12" w:name="_Toc239917541"/>
      <w:r>
        <w:t>Beredning och administrering av prövningsläkemedel</w:t>
      </w:r>
      <w:r w:rsidR="00376BAE">
        <w:t xml:space="preserve"> post ROSC</w:t>
      </w:r>
      <w:bookmarkEnd w:id="12"/>
    </w:p>
    <w:p w14:paraId="4C1A7623" w14:textId="77777777" w:rsidR="00C20DEC" w:rsidRDefault="00C20DEC" w:rsidP="00C20DEC">
      <w:r>
        <w:t xml:space="preserve">Om patienten är randomiserad till interventionsgrupp ska denne 4 timmar post ROSC erhålla </w:t>
      </w:r>
      <w:proofErr w:type="spellStart"/>
      <w:r>
        <w:t>hydrokortioson</w:t>
      </w:r>
      <w:proofErr w:type="spellEnd"/>
      <w:r>
        <w:t xml:space="preserve">, </w:t>
      </w:r>
      <w:proofErr w:type="spellStart"/>
      <w:r>
        <w:t>Solu-Cortef</w:t>
      </w:r>
      <w:proofErr w:type="spellEnd"/>
      <w:r>
        <w:t xml:space="preserve">. </w:t>
      </w:r>
    </w:p>
    <w:p w14:paraId="2E32F9C7" w14:textId="77777777" w:rsidR="00C20DEC" w:rsidRDefault="00C20DEC" w:rsidP="00C20DEC">
      <w:r>
        <w:t xml:space="preserve">300 mg Solu-Cortef spädes med 100 ml </w:t>
      </w:r>
      <w:proofErr w:type="spellStart"/>
      <w:r>
        <w:t>Nacl</w:t>
      </w:r>
      <w:proofErr w:type="spellEnd"/>
      <w:r>
        <w:t xml:space="preserve"> till en bruksfärdig lösning på 3 mg/ml och administreras som en kontinuerlig infusion under 24 timmar. Dosen upprepas 1gg/dag i upp till och med 5 dagar. Om patient avlider eller skrivs ut från IVA avslutas behandlingen tidigare.</w:t>
      </w:r>
    </w:p>
    <w:p w14:paraId="74A511B2" w14:textId="77777777" w:rsidR="00C20DEC" w:rsidRDefault="0060323B" w:rsidP="00C20DEC">
      <w:r>
        <w:t>Färdigpackade VAST-A</w:t>
      </w:r>
      <w:r w:rsidR="0030595B">
        <w:t xml:space="preserve"> prövningsläkemedels</w:t>
      </w:r>
      <w:r>
        <w:t>boxar</w:t>
      </w:r>
      <w:r w:rsidR="0030595B">
        <w:t xml:space="preserve"> finns att tillgå</w:t>
      </w:r>
      <w:r>
        <w:t xml:space="preserve"> i LM-rum på IVA</w:t>
      </w:r>
      <w:r w:rsidR="003A0D43">
        <w:t xml:space="preserve"> och är bunden till en patient</w:t>
      </w:r>
      <w:r>
        <w:t>.</w:t>
      </w:r>
    </w:p>
    <w:p w14:paraId="7BA4C1A9" w14:textId="58F666DA" w:rsidR="00285CA5" w:rsidRDefault="00285CA5" w:rsidP="00BD0CFE">
      <w:pPr>
        <w:pStyle w:val="Rubrik2"/>
      </w:pPr>
      <w:bookmarkStart w:id="13" w:name="_Toc239917542"/>
      <w:r>
        <w:t>Provtagning</w:t>
      </w:r>
      <w:r w:rsidR="00271700">
        <w:t>/kontroller</w:t>
      </w:r>
      <w:r>
        <w:t xml:space="preserve"> på IVA</w:t>
      </w:r>
      <w:bookmarkEnd w:id="13"/>
    </w:p>
    <w:p w14:paraId="46C94F93" w14:textId="77777777" w:rsidR="00271700" w:rsidRDefault="005937C0" w:rsidP="005937C0">
      <w:r>
        <w:t xml:space="preserve">Under vårdtiden på IVA ska P-glukos övervakas för att säkerställa att glukosnivåer inte överstiger 11 </w:t>
      </w:r>
      <w:proofErr w:type="spellStart"/>
      <w:r>
        <w:t>mmol</w:t>
      </w:r>
      <w:proofErr w:type="spellEnd"/>
      <w:r>
        <w:t xml:space="preserve">/L. </w:t>
      </w:r>
    </w:p>
    <w:p w14:paraId="1D4FA9F1" w14:textId="39A25485" w:rsidR="005937C0" w:rsidRDefault="005937C0" w:rsidP="005937C0">
      <w:r>
        <w:t>S-NSE ska följas vid 24h, 48h samt 72h efter</w:t>
      </w:r>
      <w:r w:rsidR="00477550">
        <w:t xml:space="preserve"> tid för</w:t>
      </w:r>
      <w:r>
        <w:t xml:space="preserve"> inklusion</w:t>
      </w:r>
      <w:r w:rsidR="00477550">
        <w:t>.</w:t>
      </w:r>
      <w:r w:rsidRPr="005937C0">
        <w:t xml:space="preserve"> </w:t>
      </w:r>
    </w:p>
    <w:p w14:paraId="10152C61" w14:textId="12D8D5F2" w:rsidR="005937C0" w:rsidRDefault="00AC3AD7" w:rsidP="005937C0">
      <w:r>
        <w:t>NT-</w:t>
      </w:r>
      <w:proofErr w:type="spellStart"/>
      <w:r>
        <w:t>ProBNP</w:t>
      </w:r>
      <w:proofErr w:type="spellEnd"/>
      <w:r>
        <w:t xml:space="preserve"> </w:t>
      </w:r>
      <w:r>
        <w:t xml:space="preserve">och </w:t>
      </w:r>
      <w:r w:rsidR="005937C0">
        <w:t>SOFA 2 score ska registreras</w:t>
      </w:r>
      <w:r w:rsidR="00260E5E">
        <w:t xml:space="preserve"> vid inläggning på IVA och</w:t>
      </w:r>
      <w:r w:rsidR="00EF07CB">
        <w:t xml:space="preserve"> </w:t>
      </w:r>
      <w:r w:rsidR="00E87EB1">
        <w:t xml:space="preserve">på morgonen </w:t>
      </w:r>
      <w:r w:rsidR="000A22A5">
        <w:t>dag 1, 2,3 och 4 efter inklusion</w:t>
      </w:r>
      <w:r w:rsidR="005937C0">
        <w:t>.</w:t>
      </w:r>
      <w:r w:rsidR="00117760">
        <w:t xml:space="preserve"> För att </w:t>
      </w:r>
      <w:r w:rsidR="00E87EB1">
        <w:t xml:space="preserve">kunna </w:t>
      </w:r>
      <w:r w:rsidR="00117760">
        <w:t xml:space="preserve">beräkna SOFA 2 score ska </w:t>
      </w:r>
      <w:r w:rsidR="00271700">
        <w:t>arteriell blodgas</w:t>
      </w:r>
      <w:r w:rsidR="00117760">
        <w:t>, trom</w:t>
      </w:r>
      <w:r w:rsidR="00D94B14">
        <w:t>b</w:t>
      </w:r>
      <w:r w:rsidR="00117760">
        <w:t xml:space="preserve">ocyter, bilirubin och kreatinin mätas </w:t>
      </w:r>
      <w:r w:rsidR="00E87EB1">
        <w:t>i samband med morgonprover</w:t>
      </w:r>
      <w:r w:rsidR="00117760">
        <w:t xml:space="preserve">. </w:t>
      </w:r>
      <w:r w:rsidR="00693C35">
        <w:t>B</w:t>
      </w:r>
      <w:r w:rsidR="00117760">
        <w:t>lodtryck</w:t>
      </w:r>
      <w:r w:rsidR="000A22A5">
        <w:t xml:space="preserve"> i förhållande till givna </w:t>
      </w:r>
      <w:r w:rsidR="001A43CB">
        <w:t>vasopressorer</w:t>
      </w:r>
      <w:r w:rsidR="00117760">
        <w:t xml:space="preserve">, </w:t>
      </w:r>
      <w:proofErr w:type="spellStart"/>
      <w:r w:rsidR="00117760">
        <w:t>Glascow</w:t>
      </w:r>
      <w:proofErr w:type="spellEnd"/>
      <w:r w:rsidR="00117760">
        <w:t xml:space="preserve"> </w:t>
      </w:r>
      <w:r w:rsidR="00D94B14">
        <w:t>C</w:t>
      </w:r>
      <w:r w:rsidR="00117760">
        <w:t xml:space="preserve">oma </w:t>
      </w:r>
      <w:proofErr w:type="spellStart"/>
      <w:r w:rsidR="00117760">
        <w:t>cale</w:t>
      </w:r>
      <w:proofErr w:type="spellEnd"/>
      <w:r w:rsidR="00117760">
        <w:t xml:space="preserve"> </w:t>
      </w:r>
      <w:r w:rsidR="00271700">
        <w:t xml:space="preserve">(GCS) </w:t>
      </w:r>
      <w:r w:rsidR="00117760">
        <w:t xml:space="preserve">och </w:t>
      </w:r>
      <w:proofErr w:type="spellStart"/>
      <w:r w:rsidR="00117760">
        <w:t>dygnsdiures</w:t>
      </w:r>
      <w:proofErr w:type="spellEnd"/>
      <w:r w:rsidR="00117760">
        <w:t xml:space="preserve"> ska</w:t>
      </w:r>
      <w:r w:rsidR="00693C35">
        <w:t xml:space="preserve"> även</w:t>
      </w:r>
      <w:r w:rsidR="00117760">
        <w:t xml:space="preserve"> registreras.</w:t>
      </w:r>
    </w:p>
    <w:p w14:paraId="785106AF" w14:textId="77777777" w:rsidR="00AF2828" w:rsidRDefault="00AF2828" w:rsidP="005937C0"/>
    <w:p w14:paraId="0B9C94FD" w14:textId="77777777" w:rsidR="00AC3AD7" w:rsidRDefault="00AC3AD7" w:rsidP="005937C0"/>
    <w:tbl>
      <w:tblPr>
        <w:tblStyle w:val="Tabellrutnt"/>
        <w:tblpPr w:leftFromText="141" w:rightFromText="141" w:vertAnchor="text" w:horzAnchor="margin" w:tblpXSpec="center" w:tblpY="49"/>
        <w:tblW w:w="10774" w:type="dxa"/>
        <w:tblLook w:val="04A0" w:firstRow="1" w:lastRow="0" w:firstColumn="1" w:lastColumn="0" w:noHBand="0" w:noVBand="1"/>
      </w:tblPr>
      <w:tblGrid>
        <w:gridCol w:w="3027"/>
        <w:gridCol w:w="1439"/>
        <w:gridCol w:w="1063"/>
        <w:gridCol w:w="376"/>
        <w:gridCol w:w="1587"/>
        <w:gridCol w:w="589"/>
        <w:gridCol w:w="1025"/>
        <w:gridCol w:w="1668"/>
      </w:tblGrid>
      <w:tr w:rsidR="000525CD" w14:paraId="54660ABB" w14:textId="77777777" w:rsidTr="000525CD">
        <w:trPr>
          <w:trHeight w:val="268"/>
        </w:trPr>
        <w:tc>
          <w:tcPr>
            <w:tcW w:w="3027" w:type="dxa"/>
            <w:tcBorders>
              <w:bottom w:val="single" w:sz="4" w:space="0" w:color="auto"/>
            </w:tcBorders>
            <w:shd w:val="clear" w:color="auto" w:fill="0070C0"/>
          </w:tcPr>
          <w:p w14:paraId="6FC10D86" w14:textId="77777777" w:rsidR="000525CD" w:rsidRPr="002C727C" w:rsidRDefault="000525CD" w:rsidP="000525CD">
            <w:pPr>
              <w:jc w:val="center"/>
              <w:rPr>
                <w:color w:val="FFFFFF" w:themeColor="background1"/>
              </w:rPr>
            </w:pPr>
            <w:r>
              <w:rPr>
                <w:color w:val="FFFFFF" w:themeColor="background1"/>
              </w:rPr>
              <w:t>Blodprov/kontroll</w:t>
            </w:r>
          </w:p>
        </w:tc>
        <w:tc>
          <w:tcPr>
            <w:tcW w:w="7747" w:type="dxa"/>
            <w:gridSpan w:val="7"/>
            <w:tcBorders>
              <w:bottom w:val="single" w:sz="4" w:space="0" w:color="auto"/>
            </w:tcBorders>
            <w:shd w:val="clear" w:color="auto" w:fill="0070C0"/>
          </w:tcPr>
          <w:p w14:paraId="5C30BA40" w14:textId="77777777" w:rsidR="000525CD" w:rsidRPr="002C727C" w:rsidRDefault="000525CD" w:rsidP="000525CD">
            <w:pPr>
              <w:jc w:val="center"/>
              <w:rPr>
                <w:color w:val="FFFFFF" w:themeColor="background1"/>
              </w:rPr>
            </w:pPr>
            <w:r w:rsidRPr="002C727C">
              <w:rPr>
                <w:color w:val="FFFFFF" w:themeColor="background1"/>
              </w:rPr>
              <w:t>Tid för provtagning</w:t>
            </w:r>
          </w:p>
        </w:tc>
      </w:tr>
      <w:tr w:rsidR="000525CD" w14:paraId="33725DC1" w14:textId="77777777" w:rsidTr="000525CD">
        <w:trPr>
          <w:trHeight w:val="268"/>
        </w:trPr>
        <w:tc>
          <w:tcPr>
            <w:tcW w:w="3027" w:type="dxa"/>
            <w:tcBorders>
              <w:right w:val="single" w:sz="4" w:space="0" w:color="auto"/>
            </w:tcBorders>
            <w:shd w:val="clear" w:color="auto" w:fill="DAE9F7" w:themeFill="text2" w:themeFillTint="1A"/>
          </w:tcPr>
          <w:p w14:paraId="69B68DD5" w14:textId="77777777" w:rsidR="000525CD" w:rsidRPr="009243CB" w:rsidRDefault="000525CD" w:rsidP="000525CD">
            <w:pPr>
              <w:jc w:val="center"/>
              <w:rPr>
                <w:b/>
                <w:bCs/>
              </w:rPr>
            </w:pPr>
            <w:r w:rsidRPr="009243CB">
              <w:rPr>
                <w:b/>
                <w:bCs/>
              </w:rPr>
              <w:t>Tid</w:t>
            </w:r>
            <w:r>
              <w:rPr>
                <w:b/>
                <w:bCs/>
              </w:rPr>
              <w:t xml:space="preserve"> X</w:t>
            </w:r>
            <w:r w:rsidRPr="009243CB">
              <w:rPr>
                <w:b/>
                <w:bCs/>
              </w:rPr>
              <w:t xml:space="preserve"> </w:t>
            </w:r>
            <w:r>
              <w:rPr>
                <w:b/>
                <w:bCs/>
              </w:rPr>
              <w:t>efter</w:t>
            </w:r>
            <w:r w:rsidRPr="009243CB">
              <w:rPr>
                <w:b/>
                <w:bCs/>
              </w:rPr>
              <w:t xml:space="preserve"> inklusion</w:t>
            </w:r>
          </w:p>
        </w:tc>
        <w:tc>
          <w:tcPr>
            <w:tcW w:w="2502" w:type="dxa"/>
            <w:gridSpan w:val="2"/>
            <w:tcBorders>
              <w:left w:val="single" w:sz="4" w:space="0" w:color="auto"/>
              <w:right w:val="nil"/>
            </w:tcBorders>
            <w:shd w:val="clear" w:color="auto" w:fill="DAE9F7" w:themeFill="text2" w:themeFillTint="1A"/>
          </w:tcPr>
          <w:p w14:paraId="1B6C25C8" w14:textId="77777777" w:rsidR="000525CD" w:rsidRPr="009243CB" w:rsidRDefault="000525CD" w:rsidP="000525CD">
            <w:pPr>
              <w:jc w:val="center"/>
              <w:rPr>
                <w:b/>
                <w:bCs/>
              </w:rPr>
            </w:pPr>
            <w:r w:rsidRPr="009243CB">
              <w:rPr>
                <w:b/>
                <w:bCs/>
              </w:rPr>
              <w:t>24 h</w:t>
            </w:r>
          </w:p>
        </w:tc>
        <w:tc>
          <w:tcPr>
            <w:tcW w:w="2552" w:type="dxa"/>
            <w:gridSpan w:val="3"/>
            <w:tcBorders>
              <w:left w:val="nil"/>
              <w:right w:val="nil"/>
            </w:tcBorders>
            <w:shd w:val="clear" w:color="auto" w:fill="DAE9F7" w:themeFill="text2" w:themeFillTint="1A"/>
          </w:tcPr>
          <w:p w14:paraId="1EF237BC" w14:textId="77777777" w:rsidR="000525CD" w:rsidRPr="009243CB" w:rsidRDefault="000525CD" w:rsidP="000525CD">
            <w:pPr>
              <w:jc w:val="center"/>
              <w:rPr>
                <w:b/>
                <w:bCs/>
              </w:rPr>
            </w:pPr>
            <w:r w:rsidRPr="009243CB">
              <w:rPr>
                <w:b/>
                <w:bCs/>
              </w:rPr>
              <w:t>48 h</w:t>
            </w:r>
          </w:p>
        </w:tc>
        <w:tc>
          <w:tcPr>
            <w:tcW w:w="2693" w:type="dxa"/>
            <w:gridSpan w:val="2"/>
            <w:tcBorders>
              <w:left w:val="nil"/>
            </w:tcBorders>
            <w:shd w:val="clear" w:color="auto" w:fill="DAE9F7" w:themeFill="text2" w:themeFillTint="1A"/>
          </w:tcPr>
          <w:p w14:paraId="4D50E51D" w14:textId="77777777" w:rsidR="000525CD" w:rsidRPr="009243CB" w:rsidRDefault="000525CD" w:rsidP="000525CD">
            <w:pPr>
              <w:jc w:val="center"/>
              <w:rPr>
                <w:b/>
                <w:bCs/>
              </w:rPr>
            </w:pPr>
            <w:r w:rsidRPr="009243CB">
              <w:rPr>
                <w:b/>
                <w:bCs/>
              </w:rPr>
              <w:t>72 h</w:t>
            </w:r>
          </w:p>
        </w:tc>
      </w:tr>
      <w:tr w:rsidR="000525CD" w14:paraId="3486DAE6" w14:textId="77777777" w:rsidTr="000525CD">
        <w:trPr>
          <w:trHeight w:val="282"/>
        </w:trPr>
        <w:tc>
          <w:tcPr>
            <w:tcW w:w="3027" w:type="dxa"/>
            <w:tcBorders>
              <w:bottom w:val="single" w:sz="4" w:space="0" w:color="auto"/>
            </w:tcBorders>
            <w:shd w:val="clear" w:color="auto" w:fill="0070C0"/>
          </w:tcPr>
          <w:p w14:paraId="4583953F" w14:textId="77777777" w:rsidR="000525CD" w:rsidRPr="009243CB" w:rsidRDefault="000525CD" w:rsidP="000525CD">
            <w:r w:rsidRPr="009243CB">
              <w:rPr>
                <w:color w:val="FFFFFF" w:themeColor="background1"/>
              </w:rPr>
              <w:t>S-NSE</w:t>
            </w:r>
          </w:p>
        </w:tc>
        <w:tc>
          <w:tcPr>
            <w:tcW w:w="2502" w:type="dxa"/>
            <w:gridSpan w:val="2"/>
            <w:tcBorders>
              <w:bottom w:val="single" w:sz="4" w:space="0" w:color="auto"/>
            </w:tcBorders>
          </w:tcPr>
          <w:p w14:paraId="64016D72" w14:textId="77777777" w:rsidR="000525CD" w:rsidRDefault="000525CD" w:rsidP="000525CD">
            <w:pPr>
              <w:jc w:val="center"/>
            </w:pPr>
            <w:r>
              <w:t>x</w:t>
            </w:r>
          </w:p>
        </w:tc>
        <w:tc>
          <w:tcPr>
            <w:tcW w:w="2552" w:type="dxa"/>
            <w:gridSpan w:val="3"/>
            <w:tcBorders>
              <w:bottom w:val="single" w:sz="4" w:space="0" w:color="auto"/>
            </w:tcBorders>
          </w:tcPr>
          <w:p w14:paraId="25D0AD45" w14:textId="77777777" w:rsidR="000525CD" w:rsidRDefault="000525CD" w:rsidP="000525CD">
            <w:pPr>
              <w:jc w:val="center"/>
            </w:pPr>
            <w:r>
              <w:t>x</w:t>
            </w:r>
          </w:p>
        </w:tc>
        <w:tc>
          <w:tcPr>
            <w:tcW w:w="2693" w:type="dxa"/>
            <w:gridSpan w:val="2"/>
            <w:tcBorders>
              <w:bottom w:val="single" w:sz="4" w:space="0" w:color="auto"/>
            </w:tcBorders>
          </w:tcPr>
          <w:p w14:paraId="5193F766" w14:textId="77777777" w:rsidR="000525CD" w:rsidRDefault="000525CD" w:rsidP="000525CD">
            <w:pPr>
              <w:jc w:val="center"/>
            </w:pPr>
            <w:r>
              <w:t>x</w:t>
            </w:r>
          </w:p>
        </w:tc>
      </w:tr>
      <w:tr w:rsidR="000525CD" w14:paraId="2C870745" w14:textId="77777777" w:rsidTr="000525CD">
        <w:trPr>
          <w:trHeight w:val="268"/>
        </w:trPr>
        <w:tc>
          <w:tcPr>
            <w:tcW w:w="3027" w:type="dxa"/>
            <w:tcBorders>
              <w:right w:val="single" w:sz="4" w:space="0" w:color="auto"/>
            </w:tcBorders>
            <w:shd w:val="clear" w:color="auto" w:fill="DAE9F7" w:themeFill="text2" w:themeFillTint="1A"/>
          </w:tcPr>
          <w:p w14:paraId="3488710A" w14:textId="77777777" w:rsidR="000525CD" w:rsidRPr="009243CB" w:rsidRDefault="000525CD" w:rsidP="000525CD">
            <w:pPr>
              <w:jc w:val="center"/>
              <w:rPr>
                <w:b/>
                <w:bCs/>
              </w:rPr>
            </w:pPr>
            <w:r w:rsidRPr="009243CB">
              <w:rPr>
                <w:b/>
                <w:bCs/>
              </w:rPr>
              <w:t>Dag</w:t>
            </w:r>
            <w:r>
              <w:rPr>
                <w:b/>
                <w:bCs/>
              </w:rPr>
              <w:t xml:space="preserve"> X</w:t>
            </w:r>
            <w:r w:rsidRPr="009243CB">
              <w:rPr>
                <w:b/>
                <w:bCs/>
              </w:rPr>
              <w:t xml:space="preserve"> efter inklusion</w:t>
            </w:r>
          </w:p>
        </w:tc>
        <w:tc>
          <w:tcPr>
            <w:tcW w:w="1439" w:type="dxa"/>
            <w:tcBorders>
              <w:left w:val="single" w:sz="4" w:space="0" w:color="auto"/>
              <w:right w:val="nil"/>
            </w:tcBorders>
            <w:shd w:val="clear" w:color="auto" w:fill="DAE9F7" w:themeFill="text2" w:themeFillTint="1A"/>
          </w:tcPr>
          <w:p w14:paraId="71654B0C" w14:textId="77777777" w:rsidR="000525CD" w:rsidRPr="009243CB" w:rsidRDefault="000525CD" w:rsidP="000525CD">
            <w:pPr>
              <w:jc w:val="center"/>
              <w:rPr>
                <w:b/>
                <w:bCs/>
              </w:rPr>
            </w:pPr>
            <w:r>
              <w:rPr>
                <w:b/>
                <w:bCs/>
              </w:rPr>
              <w:t xml:space="preserve">Inkomst </w:t>
            </w:r>
          </w:p>
        </w:tc>
        <w:tc>
          <w:tcPr>
            <w:tcW w:w="1439" w:type="dxa"/>
            <w:gridSpan w:val="2"/>
            <w:tcBorders>
              <w:left w:val="nil"/>
              <w:right w:val="nil"/>
            </w:tcBorders>
            <w:shd w:val="clear" w:color="auto" w:fill="DAE9F7" w:themeFill="text2" w:themeFillTint="1A"/>
          </w:tcPr>
          <w:p w14:paraId="55FCF0F6" w14:textId="77777777" w:rsidR="000525CD" w:rsidRPr="009243CB" w:rsidRDefault="000525CD" w:rsidP="000525CD">
            <w:pPr>
              <w:jc w:val="center"/>
              <w:rPr>
                <w:b/>
                <w:bCs/>
              </w:rPr>
            </w:pPr>
            <w:r w:rsidRPr="009243CB">
              <w:rPr>
                <w:b/>
                <w:bCs/>
              </w:rPr>
              <w:t xml:space="preserve">Dag </w:t>
            </w:r>
            <w:r>
              <w:rPr>
                <w:b/>
                <w:bCs/>
              </w:rPr>
              <w:t>1</w:t>
            </w:r>
          </w:p>
        </w:tc>
        <w:tc>
          <w:tcPr>
            <w:tcW w:w="1587" w:type="dxa"/>
            <w:tcBorders>
              <w:left w:val="nil"/>
              <w:right w:val="nil"/>
            </w:tcBorders>
            <w:shd w:val="clear" w:color="auto" w:fill="DAE9F7" w:themeFill="text2" w:themeFillTint="1A"/>
          </w:tcPr>
          <w:p w14:paraId="63B4F2E5" w14:textId="77777777" w:rsidR="000525CD" w:rsidRPr="009243CB" w:rsidRDefault="000525CD" w:rsidP="000525CD">
            <w:pPr>
              <w:jc w:val="center"/>
              <w:rPr>
                <w:b/>
                <w:bCs/>
              </w:rPr>
            </w:pPr>
            <w:r w:rsidRPr="009243CB">
              <w:rPr>
                <w:b/>
                <w:bCs/>
              </w:rPr>
              <w:t xml:space="preserve">Dag </w:t>
            </w:r>
            <w:r>
              <w:rPr>
                <w:b/>
                <w:bCs/>
              </w:rPr>
              <w:t>2</w:t>
            </w:r>
          </w:p>
        </w:tc>
        <w:tc>
          <w:tcPr>
            <w:tcW w:w="1614" w:type="dxa"/>
            <w:gridSpan w:val="2"/>
            <w:tcBorders>
              <w:left w:val="nil"/>
            </w:tcBorders>
            <w:shd w:val="clear" w:color="auto" w:fill="DAE9F7" w:themeFill="text2" w:themeFillTint="1A"/>
          </w:tcPr>
          <w:p w14:paraId="2FD719C1" w14:textId="77777777" w:rsidR="000525CD" w:rsidRPr="009243CB" w:rsidRDefault="000525CD" w:rsidP="000525CD">
            <w:pPr>
              <w:jc w:val="center"/>
              <w:rPr>
                <w:b/>
                <w:bCs/>
              </w:rPr>
            </w:pPr>
            <w:r w:rsidRPr="009243CB">
              <w:rPr>
                <w:b/>
                <w:bCs/>
              </w:rPr>
              <w:t xml:space="preserve">Dag </w:t>
            </w:r>
            <w:r>
              <w:rPr>
                <w:b/>
                <w:bCs/>
              </w:rPr>
              <w:t>3</w:t>
            </w:r>
          </w:p>
        </w:tc>
        <w:tc>
          <w:tcPr>
            <w:tcW w:w="1668" w:type="dxa"/>
            <w:tcBorders>
              <w:left w:val="nil"/>
            </w:tcBorders>
            <w:shd w:val="clear" w:color="auto" w:fill="DAE9F7" w:themeFill="text2" w:themeFillTint="1A"/>
          </w:tcPr>
          <w:p w14:paraId="6A03BD6E" w14:textId="77777777" w:rsidR="000525CD" w:rsidRPr="009243CB" w:rsidRDefault="000525CD" w:rsidP="000525CD">
            <w:pPr>
              <w:jc w:val="center"/>
              <w:rPr>
                <w:b/>
                <w:bCs/>
              </w:rPr>
            </w:pPr>
            <w:r>
              <w:rPr>
                <w:b/>
                <w:bCs/>
              </w:rPr>
              <w:t>Dag 4</w:t>
            </w:r>
          </w:p>
        </w:tc>
      </w:tr>
      <w:tr w:rsidR="000525CD" w14:paraId="070FABB0" w14:textId="77777777" w:rsidTr="000525CD">
        <w:trPr>
          <w:trHeight w:val="268"/>
        </w:trPr>
        <w:tc>
          <w:tcPr>
            <w:tcW w:w="3027" w:type="dxa"/>
            <w:shd w:val="clear" w:color="auto" w:fill="0070C0"/>
          </w:tcPr>
          <w:p w14:paraId="532EA188" w14:textId="77777777" w:rsidR="000525CD" w:rsidRPr="002C727C" w:rsidRDefault="000525CD" w:rsidP="000525CD">
            <w:pPr>
              <w:rPr>
                <w:color w:val="FFFFFF" w:themeColor="background1"/>
              </w:rPr>
            </w:pPr>
            <w:r w:rsidRPr="002C727C">
              <w:rPr>
                <w:color w:val="FFFFFF" w:themeColor="background1"/>
              </w:rPr>
              <w:t>NT-Pro BNP</w:t>
            </w:r>
          </w:p>
        </w:tc>
        <w:tc>
          <w:tcPr>
            <w:tcW w:w="1439" w:type="dxa"/>
          </w:tcPr>
          <w:p w14:paraId="3EF7B27A" w14:textId="0C36EB42" w:rsidR="000525CD" w:rsidRDefault="00027750" w:rsidP="000525CD">
            <w:pPr>
              <w:jc w:val="center"/>
            </w:pPr>
            <w:r>
              <w:t>x</w:t>
            </w:r>
          </w:p>
        </w:tc>
        <w:tc>
          <w:tcPr>
            <w:tcW w:w="1439" w:type="dxa"/>
            <w:gridSpan w:val="2"/>
          </w:tcPr>
          <w:p w14:paraId="3F86C484" w14:textId="77777777" w:rsidR="000525CD" w:rsidRDefault="000525CD" w:rsidP="000525CD">
            <w:pPr>
              <w:jc w:val="center"/>
            </w:pPr>
            <w:r>
              <w:t>x</w:t>
            </w:r>
          </w:p>
        </w:tc>
        <w:tc>
          <w:tcPr>
            <w:tcW w:w="1587" w:type="dxa"/>
          </w:tcPr>
          <w:p w14:paraId="302DDFC2" w14:textId="77777777" w:rsidR="000525CD" w:rsidRDefault="000525CD" w:rsidP="000525CD">
            <w:pPr>
              <w:jc w:val="center"/>
            </w:pPr>
            <w:r>
              <w:t>x</w:t>
            </w:r>
          </w:p>
        </w:tc>
        <w:tc>
          <w:tcPr>
            <w:tcW w:w="1614" w:type="dxa"/>
            <w:gridSpan w:val="2"/>
          </w:tcPr>
          <w:p w14:paraId="6AEDED37" w14:textId="77777777" w:rsidR="000525CD" w:rsidRDefault="000525CD" w:rsidP="000525CD">
            <w:pPr>
              <w:jc w:val="center"/>
            </w:pPr>
            <w:r>
              <w:t>x</w:t>
            </w:r>
          </w:p>
        </w:tc>
        <w:tc>
          <w:tcPr>
            <w:tcW w:w="1668" w:type="dxa"/>
          </w:tcPr>
          <w:p w14:paraId="44B24BB8" w14:textId="43BC78ED" w:rsidR="000525CD" w:rsidRDefault="00027750" w:rsidP="000525CD">
            <w:pPr>
              <w:jc w:val="center"/>
            </w:pPr>
            <w:r>
              <w:t>x</w:t>
            </w:r>
          </w:p>
        </w:tc>
      </w:tr>
      <w:tr w:rsidR="000525CD" w14:paraId="1AE7D53A" w14:textId="77777777" w:rsidTr="000525CD">
        <w:trPr>
          <w:trHeight w:val="268"/>
        </w:trPr>
        <w:tc>
          <w:tcPr>
            <w:tcW w:w="3027" w:type="dxa"/>
            <w:shd w:val="clear" w:color="auto" w:fill="0070C0"/>
          </w:tcPr>
          <w:p w14:paraId="7F3A2A3E" w14:textId="77777777" w:rsidR="000525CD" w:rsidRPr="002C727C" w:rsidRDefault="000525CD" w:rsidP="000525CD">
            <w:pPr>
              <w:rPr>
                <w:color w:val="FFFFFF" w:themeColor="background1"/>
              </w:rPr>
            </w:pPr>
            <w:r>
              <w:rPr>
                <w:color w:val="FFFFFF" w:themeColor="background1"/>
              </w:rPr>
              <w:t>B-trombocyter</w:t>
            </w:r>
          </w:p>
        </w:tc>
        <w:tc>
          <w:tcPr>
            <w:tcW w:w="1439" w:type="dxa"/>
          </w:tcPr>
          <w:p w14:paraId="75738C46" w14:textId="77777777" w:rsidR="000525CD" w:rsidRDefault="000525CD" w:rsidP="000525CD">
            <w:pPr>
              <w:jc w:val="center"/>
            </w:pPr>
            <w:r>
              <w:t>x</w:t>
            </w:r>
          </w:p>
        </w:tc>
        <w:tc>
          <w:tcPr>
            <w:tcW w:w="1439" w:type="dxa"/>
            <w:gridSpan w:val="2"/>
          </w:tcPr>
          <w:p w14:paraId="6CD94E17" w14:textId="77777777" w:rsidR="000525CD" w:rsidRDefault="000525CD" w:rsidP="000525CD">
            <w:pPr>
              <w:jc w:val="center"/>
            </w:pPr>
            <w:r>
              <w:t>x</w:t>
            </w:r>
          </w:p>
        </w:tc>
        <w:tc>
          <w:tcPr>
            <w:tcW w:w="1587" w:type="dxa"/>
          </w:tcPr>
          <w:p w14:paraId="6795C183" w14:textId="77777777" w:rsidR="000525CD" w:rsidRDefault="000525CD" w:rsidP="000525CD">
            <w:pPr>
              <w:jc w:val="center"/>
            </w:pPr>
            <w:r>
              <w:t>x</w:t>
            </w:r>
          </w:p>
        </w:tc>
        <w:tc>
          <w:tcPr>
            <w:tcW w:w="1614" w:type="dxa"/>
            <w:gridSpan w:val="2"/>
          </w:tcPr>
          <w:p w14:paraId="772DB3D9" w14:textId="77777777" w:rsidR="000525CD" w:rsidRDefault="000525CD" w:rsidP="000525CD">
            <w:pPr>
              <w:jc w:val="center"/>
            </w:pPr>
            <w:r>
              <w:t>x</w:t>
            </w:r>
          </w:p>
        </w:tc>
        <w:tc>
          <w:tcPr>
            <w:tcW w:w="1668" w:type="dxa"/>
          </w:tcPr>
          <w:p w14:paraId="2F59964D" w14:textId="77777777" w:rsidR="000525CD" w:rsidRDefault="000525CD" w:rsidP="000525CD">
            <w:pPr>
              <w:jc w:val="center"/>
            </w:pPr>
            <w:r>
              <w:t>x</w:t>
            </w:r>
          </w:p>
        </w:tc>
      </w:tr>
      <w:tr w:rsidR="000525CD" w14:paraId="135B6864" w14:textId="77777777" w:rsidTr="000525CD">
        <w:trPr>
          <w:trHeight w:val="268"/>
        </w:trPr>
        <w:tc>
          <w:tcPr>
            <w:tcW w:w="3027" w:type="dxa"/>
            <w:shd w:val="clear" w:color="auto" w:fill="0070C0"/>
          </w:tcPr>
          <w:p w14:paraId="4AEBCFF6" w14:textId="77777777" w:rsidR="000525CD" w:rsidRPr="002C727C" w:rsidRDefault="000525CD" w:rsidP="000525CD">
            <w:pPr>
              <w:rPr>
                <w:color w:val="FFFFFF" w:themeColor="background1"/>
              </w:rPr>
            </w:pPr>
            <w:r>
              <w:rPr>
                <w:color w:val="FFFFFF" w:themeColor="background1"/>
              </w:rPr>
              <w:t>P-bilirubin</w:t>
            </w:r>
          </w:p>
        </w:tc>
        <w:tc>
          <w:tcPr>
            <w:tcW w:w="1439" w:type="dxa"/>
          </w:tcPr>
          <w:p w14:paraId="5395EB8E" w14:textId="77777777" w:rsidR="000525CD" w:rsidRDefault="000525CD" w:rsidP="000525CD">
            <w:pPr>
              <w:jc w:val="center"/>
            </w:pPr>
            <w:r>
              <w:t>x</w:t>
            </w:r>
          </w:p>
        </w:tc>
        <w:tc>
          <w:tcPr>
            <w:tcW w:w="1439" w:type="dxa"/>
            <w:gridSpan w:val="2"/>
          </w:tcPr>
          <w:p w14:paraId="397A8299" w14:textId="77777777" w:rsidR="000525CD" w:rsidRDefault="000525CD" w:rsidP="000525CD">
            <w:pPr>
              <w:jc w:val="center"/>
            </w:pPr>
            <w:r>
              <w:t>x</w:t>
            </w:r>
          </w:p>
        </w:tc>
        <w:tc>
          <w:tcPr>
            <w:tcW w:w="1587" w:type="dxa"/>
          </w:tcPr>
          <w:p w14:paraId="2BF10385" w14:textId="77777777" w:rsidR="000525CD" w:rsidRDefault="000525CD" w:rsidP="000525CD">
            <w:pPr>
              <w:jc w:val="center"/>
            </w:pPr>
            <w:r>
              <w:t>x</w:t>
            </w:r>
          </w:p>
        </w:tc>
        <w:tc>
          <w:tcPr>
            <w:tcW w:w="1614" w:type="dxa"/>
            <w:gridSpan w:val="2"/>
          </w:tcPr>
          <w:p w14:paraId="5820DA49" w14:textId="77777777" w:rsidR="000525CD" w:rsidRDefault="000525CD" w:rsidP="000525CD">
            <w:pPr>
              <w:jc w:val="center"/>
            </w:pPr>
            <w:r>
              <w:t>x</w:t>
            </w:r>
          </w:p>
        </w:tc>
        <w:tc>
          <w:tcPr>
            <w:tcW w:w="1668" w:type="dxa"/>
          </w:tcPr>
          <w:p w14:paraId="7F62FB9B" w14:textId="77777777" w:rsidR="000525CD" w:rsidRDefault="000525CD" w:rsidP="000525CD">
            <w:pPr>
              <w:jc w:val="center"/>
            </w:pPr>
            <w:r>
              <w:t>x</w:t>
            </w:r>
          </w:p>
        </w:tc>
      </w:tr>
      <w:tr w:rsidR="000525CD" w14:paraId="7C94204D" w14:textId="77777777" w:rsidTr="000525CD">
        <w:trPr>
          <w:trHeight w:val="282"/>
        </w:trPr>
        <w:tc>
          <w:tcPr>
            <w:tcW w:w="3027" w:type="dxa"/>
            <w:shd w:val="clear" w:color="auto" w:fill="0070C0"/>
          </w:tcPr>
          <w:p w14:paraId="34C07A34" w14:textId="77777777" w:rsidR="000525CD" w:rsidRDefault="000525CD" w:rsidP="000525CD">
            <w:pPr>
              <w:rPr>
                <w:color w:val="FFFFFF" w:themeColor="background1"/>
              </w:rPr>
            </w:pPr>
            <w:r>
              <w:rPr>
                <w:color w:val="FFFFFF" w:themeColor="background1"/>
              </w:rPr>
              <w:t>P-kreatinin</w:t>
            </w:r>
          </w:p>
        </w:tc>
        <w:tc>
          <w:tcPr>
            <w:tcW w:w="1439" w:type="dxa"/>
          </w:tcPr>
          <w:p w14:paraId="571CE75E" w14:textId="77777777" w:rsidR="000525CD" w:rsidRDefault="000525CD" w:rsidP="000525CD">
            <w:pPr>
              <w:jc w:val="center"/>
            </w:pPr>
            <w:r>
              <w:t>x</w:t>
            </w:r>
          </w:p>
        </w:tc>
        <w:tc>
          <w:tcPr>
            <w:tcW w:w="1439" w:type="dxa"/>
            <w:gridSpan w:val="2"/>
          </w:tcPr>
          <w:p w14:paraId="0AE4F01F" w14:textId="77777777" w:rsidR="000525CD" w:rsidRDefault="000525CD" w:rsidP="000525CD">
            <w:pPr>
              <w:jc w:val="center"/>
            </w:pPr>
            <w:r>
              <w:t>x</w:t>
            </w:r>
          </w:p>
        </w:tc>
        <w:tc>
          <w:tcPr>
            <w:tcW w:w="1587" w:type="dxa"/>
          </w:tcPr>
          <w:p w14:paraId="0BDC891E" w14:textId="77777777" w:rsidR="000525CD" w:rsidRDefault="000525CD" w:rsidP="000525CD">
            <w:pPr>
              <w:jc w:val="center"/>
            </w:pPr>
            <w:r>
              <w:t>x</w:t>
            </w:r>
          </w:p>
        </w:tc>
        <w:tc>
          <w:tcPr>
            <w:tcW w:w="1614" w:type="dxa"/>
            <w:gridSpan w:val="2"/>
          </w:tcPr>
          <w:p w14:paraId="2684EBB0" w14:textId="77777777" w:rsidR="000525CD" w:rsidRDefault="000525CD" w:rsidP="000525CD">
            <w:pPr>
              <w:jc w:val="center"/>
            </w:pPr>
            <w:r>
              <w:t>x</w:t>
            </w:r>
          </w:p>
        </w:tc>
        <w:tc>
          <w:tcPr>
            <w:tcW w:w="1668" w:type="dxa"/>
          </w:tcPr>
          <w:p w14:paraId="545283B9" w14:textId="77777777" w:rsidR="000525CD" w:rsidRDefault="000525CD" w:rsidP="000525CD">
            <w:pPr>
              <w:jc w:val="center"/>
            </w:pPr>
            <w:r>
              <w:t>x</w:t>
            </w:r>
          </w:p>
        </w:tc>
      </w:tr>
      <w:tr w:rsidR="000525CD" w14:paraId="1F1B8464" w14:textId="77777777" w:rsidTr="000525CD">
        <w:trPr>
          <w:trHeight w:val="268"/>
        </w:trPr>
        <w:tc>
          <w:tcPr>
            <w:tcW w:w="3027" w:type="dxa"/>
            <w:shd w:val="clear" w:color="auto" w:fill="0070C0"/>
          </w:tcPr>
          <w:p w14:paraId="59A830D8" w14:textId="77777777" w:rsidR="000525CD" w:rsidRDefault="000525CD" w:rsidP="000525CD">
            <w:pPr>
              <w:rPr>
                <w:color w:val="FFFFFF" w:themeColor="background1"/>
              </w:rPr>
            </w:pPr>
            <w:r>
              <w:rPr>
                <w:color w:val="FFFFFF" w:themeColor="background1"/>
              </w:rPr>
              <w:t xml:space="preserve">Arteriell blodgas </w:t>
            </w:r>
          </w:p>
        </w:tc>
        <w:tc>
          <w:tcPr>
            <w:tcW w:w="1439" w:type="dxa"/>
          </w:tcPr>
          <w:p w14:paraId="2466A683" w14:textId="77777777" w:rsidR="000525CD" w:rsidRDefault="000525CD" w:rsidP="000525CD">
            <w:pPr>
              <w:jc w:val="center"/>
            </w:pPr>
            <w:r>
              <w:t>x</w:t>
            </w:r>
          </w:p>
        </w:tc>
        <w:tc>
          <w:tcPr>
            <w:tcW w:w="1439" w:type="dxa"/>
            <w:gridSpan w:val="2"/>
          </w:tcPr>
          <w:p w14:paraId="110EB37A" w14:textId="77777777" w:rsidR="000525CD" w:rsidRDefault="000525CD" w:rsidP="000525CD">
            <w:pPr>
              <w:jc w:val="center"/>
            </w:pPr>
            <w:r>
              <w:t>x</w:t>
            </w:r>
          </w:p>
        </w:tc>
        <w:tc>
          <w:tcPr>
            <w:tcW w:w="1587" w:type="dxa"/>
          </w:tcPr>
          <w:p w14:paraId="7C081886" w14:textId="77777777" w:rsidR="000525CD" w:rsidRDefault="000525CD" w:rsidP="000525CD">
            <w:pPr>
              <w:jc w:val="center"/>
            </w:pPr>
            <w:r>
              <w:t>x</w:t>
            </w:r>
          </w:p>
        </w:tc>
        <w:tc>
          <w:tcPr>
            <w:tcW w:w="1614" w:type="dxa"/>
            <w:gridSpan w:val="2"/>
          </w:tcPr>
          <w:p w14:paraId="5DA1B846" w14:textId="77777777" w:rsidR="000525CD" w:rsidRDefault="000525CD" w:rsidP="000525CD">
            <w:pPr>
              <w:jc w:val="center"/>
            </w:pPr>
            <w:r>
              <w:t>x</w:t>
            </w:r>
          </w:p>
        </w:tc>
        <w:tc>
          <w:tcPr>
            <w:tcW w:w="1668" w:type="dxa"/>
          </w:tcPr>
          <w:p w14:paraId="20274F57" w14:textId="77777777" w:rsidR="000525CD" w:rsidRDefault="000525CD" w:rsidP="000525CD">
            <w:pPr>
              <w:jc w:val="center"/>
            </w:pPr>
            <w:r>
              <w:t>x</w:t>
            </w:r>
          </w:p>
        </w:tc>
      </w:tr>
      <w:tr w:rsidR="000525CD" w14:paraId="3BDEE84A" w14:textId="77777777" w:rsidTr="000525CD">
        <w:trPr>
          <w:trHeight w:val="268"/>
        </w:trPr>
        <w:tc>
          <w:tcPr>
            <w:tcW w:w="3027" w:type="dxa"/>
            <w:shd w:val="clear" w:color="auto" w:fill="0070C0"/>
          </w:tcPr>
          <w:p w14:paraId="7DB2A440" w14:textId="77777777" w:rsidR="000525CD" w:rsidRDefault="000525CD" w:rsidP="000525CD">
            <w:pPr>
              <w:rPr>
                <w:color w:val="FFFFFF" w:themeColor="background1"/>
              </w:rPr>
            </w:pPr>
            <w:r>
              <w:rPr>
                <w:color w:val="FFFFFF" w:themeColor="background1"/>
              </w:rPr>
              <w:t>Diures ml/dygn</w:t>
            </w:r>
          </w:p>
        </w:tc>
        <w:tc>
          <w:tcPr>
            <w:tcW w:w="1439" w:type="dxa"/>
          </w:tcPr>
          <w:p w14:paraId="495426BB" w14:textId="77777777" w:rsidR="000525CD" w:rsidRDefault="000525CD" w:rsidP="000525CD">
            <w:pPr>
              <w:jc w:val="center"/>
            </w:pPr>
            <w:r>
              <w:t>x</w:t>
            </w:r>
          </w:p>
        </w:tc>
        <w:tc>
          <w:tcPr>
            <w:tcW w:w="1439" w:type="dxa"/>
            <w:gridSpan w:val="2"/>
          </w:tcPr>
          <w:p w14:paraId="3C5EBAF6" w14:textId="77777777" w:rsidR="000525CD" w:rsidRDefault="000525CD" w:rsidP="000525CD">
            <w:pPr>
              <w:jc w:val="center"/>
            </w:pPr>
            <w:r>
              <w:t>x</w:t>
            </w:r>
          </w:p>
        </w:tc>
        <w:tc>
          <w:tcPr>
            <w:tcW w:w="1587" w:type="dxa"/>
          </w:tcPr>
          <w:p w14:paraId="19373FD8" w14:textId="77777777" w:rsidR="000525CD" w:rsidRDefault="000525CD" w:rsidP="000525CD">
            <w:pPr>
              <w:jc w:val="center"/>
            </w:pPr>
            <w:r>
              <w:t>x</w:t>
            </w:r>
          </w:p>
        </w:tc>
        <w:tc>
          <w:tcPr>
            <w:tcW w:w="1614" w:type="dxa"/>
            <w:gridSpan w:val="2"/>
          </w:tcPr>
          <w:p w14:paraId="7798F817" w14:textId="77777777" w:rsidR="000525CD" w:rsidRDefault="000525CD" w:rsidP="000525CD">
            <w:pPr>
              <w:jc w:val="center"/>
            </w:pPr>
            <w:r>
              <w:t>x</w:t>
            </w:r>
          </w:p>
        </w:tc>
        <w:tc>
          <w:tcPr>
            <w:tcW w:w="1668" w:type="dxa"/>
          </w:tcPr>
          <w:p w14:paraId="42727428" w14:textId="77777777" w:rsidR="000525CD" w:rsidRDefault="000525CD" w:rsidP="000525CD">
            <w:pPr>
              <w:jc w:val="center"/>
            </w:pPr>
            <w:r>
              <w:t>x</w:t>
            </w:r>
          </w:p>
        </w:tc>
      </w:tr>
      <w:tr w:rsidR="000525CD" w14:paraId="6BD6E20B" w14:textId="77777777" w:rsidTr="000525CD">
        <w:trPr>
          <w:trHeight w:val="268"/>
        </w:trPr>
        <w:tc>
          <w:tcPr>
            <w:tcW w:w="3027" w:type="dxa"/>
            <w:shd w:val="clear" w:color="auto" w:fill="0070C0"/>
          </w:tcPr>
          <w:p w14:paraId="71823CD7" w14:textId="77777777" w:rsidR="000525CD" w:rsidRDefault="000525CD" w:rsidP="000525CD">
            <w:pPr>
              <w:rPr>
                <w:color w:val="FFFFFF" w:themeColor="background1"/>
              </w:rPr>
            </w:pPr>
            <w:r>
              <w:rPr>
                <w:color w:val="FFFFFF" w:themeColor="background1"/>
              </w:rPr>
              <w:t>GCS</w:t>
            </w:r>
          </w:p>
        </w:tc>
        <w:tc>
          <w:tcPr>
            <w:tcW w:w="1439" w:type="dxa"/>
          </w:tcPr>
          <w:p w14:paraId="2C64FBC4" w14:textId="77777777" w:rsidR="000525CD" w:rsidRDefault="000525CD" w:rsidP="000525CD">
            <w:pPr>
              <w:jc w:val="center"/>
            </w:pPr>
            <w:r>
              <w:t>x</w:t>
            </w:r>
          </w:p>
        </w:tc>
        <w:tc>
          <w:tcPr>
            <w:tcW w:w="1439" w:type="dxa"/>
            <w:gridSpan w:val="2"/>
          </w:tcPr>
          <w:p w14:paraId="391B6B31" w14:textId="77777777" w:rsidR="000525CD" w:rsidRDefault="000525CD" w:rsidP="000525CD">
            <w:pPr>
              <w:jc w:val="center"/>
            </w:pPr>
            <w:r>
              <w:t>x</w:t>
            </w:r>
          </w:p>
        </w:tc>
        <w:tc>
          <w:tcPr>
            <w:tcW w:w="1587" w:type="dxa"/>
          </w:tcPr>
          <w:p w14:paraId="6BEBFA3C" w14:textId="77777777" w:rsidR="000525CD" w:rsidRDefault="000525CD" w:rsidP="000525CD">
            <w:pPr>
              <w:jc w:val="center"/>
            </w:pPr>
            <w:r>
              <w:t>x</w:t>
            </w:r>
          </w:p>
        </w:tc>
        <w:tc>
          <w:tcPr>
            <w:tcW w:w="1614" w:type="dxa"/>
            <w:gridSpan w:val="2"/>
          </w:tcPr>
          <w:p w14:paraId="56EBBBEB" w14:textId="77777777" w:rsidR="000525CD" w:rsidRDefault="000525CD" w:rsidP="000525CD">
            <w:pPr>
              <w:jc w:val="center"/>
            </w:pPr>
            <w:r>
              <w:t>x</w:t>
            </w:r>
          </w:p>
        </w:tc>
        <w:tc>
          <w:tcPr>
            <w:tcW w:w="1668" w:type="dxa"/>
          </w:tcPr>
          <w:p w14:paraId="2C950468" w14:textId="77777777" w:rsidR="000525CD" w:rsidRDefault="000525CD" w:rsidP="000525CD">
            <w:pPr>
              <w:jc w:val="center"/>
            </w:pPr>
            <w:r>
              <w:t>x</w:t>
            </w:r>
          </w:p>
        </w:tc>
      </w:tr>
      <w:tr w:rsidR="000525CD" w14:paraId="696BFDF8" w14:textId="77777777" w:rsidTr="000525CD">
        <w:trPr>
          <w:trHeight w:val="268"/>
        </w:trPr>
        <w:tc>
          <w:tcPr>
            <w:tcW w:w="3027" w:type="dxa"/>
            <w:shd w:val="clear" w:color="auto" w:fill="0070C0"/>
          </w:tcPr>
          <w:p w14:paraId="2DAABF27" w14:textId="77777777" w:rsidR="000525CD" w:rsidRDefault="000525CD" w:rsidP="000525CD">
            <w:pPr>
              <w:rPr>
                <w:color w:val="FFFFFF" w:themeColor="background1"/>
              </w:rPr>
            </w:pPr>
            <w:r>
              <w:rPr>
                <w:color w:val="FFFFFF" w:themeColor="background1"/>
              </w:rPr>
              <w:t>Blodtryck/vasopressorer</w:t>
            </w:r>
          </w:p>
        </w:tc>
        <w:tc>
          <w:tcPr>
            <w:tcW w:w="1439" w:type="dxa"/>
          </w:tcPr>
          <w:p w14:paraId="0A73F817" w14:textId="77777777" w:rsidR="000525CD" w:rsidRDefault="000525CD" w:rsidP="000525CD">
            <w:pPr>
              <w:jc w:val="center"/>
            </w:pPr>
            <w:r>
              <w:t>x</w:t>
            </w:r>
          </w:p>
        </w:tc>
        <w:tc>
          <w:tcPr>
            <w:tcW w:w="1439" w:type="dxa"/>
            <w:gridSpan w:val="2"/>
          </w:tcPr>
          <w:p w14:paraId="1E013152" w14:textId="77777777" w:rsidR="000525CD" w:rsidRDefault="000525CD" w:rsidP="000525CD">
            <w:pPr>
              <w:jc w:val="center"/>
            </w:pPr>
            <w:r>
              <w:t>x</w:t>
            </w:r>
          </w:p>
        </w:tc>
        <w:tc>
          <w:tcPr>
            <w:tcW w:w="1587" w:type="dxa"/>
          </w:tcPr>
          <w:p w14:paraId="2ECDDBA6" w14:textId="77777777" w:rsidR="000525CD" w:rsidRDefault="000525CD" w:rsidP="000525CD">
            <w:pPr>
              <w:jc w:val="center"/>
            </w:pPr>
            <w:r>
              <w:t>x</w:t>
            </w:r>
          </w:p>
        </w:tc>
        <w:tc>
          <w:tcPr>
            <w:tcW w:w="1614" w:type="dxa"/>
            <w:gridSpan w:val="2"/>
          </w:tcPr>
          <w:p w14:paraId="2A70465F" w14:textId="77777777" w:rsidR="000525CD" w:rsidRDefault="000525CD" w:rsidP="000525CD">
            <w:pPr>
              <w:jc w:val="center"/>
            </w:pPr>
            <w:r>
              <w:t>x</w:t>
            </w:r>
          </w:p>
        </w:tc>
        <w:tc>
          <w:tcPr>
            <w:tcW w:w="1668" w:type="dxa"/>
          </w:tcPr>
          <w:p w14:paraId="304886E6" w14:textId="77777777" w:rsidR="000525CD" w:rsidRDefault="000525CD" w:rsidP="000525CD">
            <w:pPr>
              <w:jc w:val="center"/>
            </w:pPr>
            <w:r>
              <w:t>x</w:t>
            </w:r>
          </w:p>
        </w:tc>
      </w:tr>
    </w:tbl>
    <w:p w14:paraId="0CCC9BFA" w14:textId="77777777" w:rsidR="00AF2828" w:rsidRDefault="00AF2828" w:rsidP="005937C0"/>
    <w:tbl>
      <w:tblPr>
        <w:tblStyle w:val="Tabellrutnt"/>
        <w:tblpPr w:leftFromText="141" w:rightFromText="141" w:vertAnchor="text" w:horzAnchor="margin" w:tblpXSpec="center" w:tblpY="-61"/>
        <w:tblW w:w="10819" w:type="dxa"/>
        <w:tblLook w:val="04A0" w:firstRow="1" w:lastRow="0" w:firstColumn="1" w:lastColumn="0" w:noHBand="0" w:noVBand="1"/>
      </w:tblPr>
      <w:tblGrid>
        <w:gridCol w:w="2263"/>
        <w:gridCol w:w="142"/>
        <w:gridCol w:w="1653"/>
        <w:gridCol w:w="414"/>
        <w:gridCol w:w="1206"/>
        <w:gridCol w:w="829"/>
        <w:gridCol w:w="768"/>
        <w:gridCol w:w="1438"/>
        <w:gridCol w:w="297"/>
        <w:gridCol w:w="1809"/>
      </w:tblGrid>
      <w:tr w:rsidR="000525CD" w14:paraId="25240A50" w14:textId="77777777" w:rsidTr="000525CD">
        <w:trPr>
          <w:trHeight w:val="286"/>
        </w:trPr>
        <w:tc>
          <w:tcPr>
            <w:tcW w:w="2405" w:type="dxa"/>
            <w:gridSpan w:val="2"/>
            <w:vMerge w:val="restart"/>
            <w:shd w:val="clear" w:color="auto" w:fill="0070C0"/>
            <w:vAlign w:val="center"/>
          </w:tcPr>
          <w:p w14:paraId="4942323E" w14:textId="77777777" w:rsidR="000525CD" w:rsidRDefault="000525CD" w:rsidP="000525CD">
            <w:pPr>
              <w:rPr>
                <w:color w:val="FFFFFF" w:themeColor="background1"/>
                <w:sz w:val="20"/>
                <w:szCs w:val="20"/>
              </w:rPr>
            </w:pPr>
          </w:p>
          <w:p w14:paraId="0B8E59C1" w14:textId="77777777" w:rsidR="000525CD" w:rsidRPr="00C01E01" w:rsidRDefault="000525CD" w:rsidP="000525CD">
            <w:pPr>
              <w:rPr>
                <w:color w:val="FFFFFF" w:themeColor="background1"/>
              </w:rPr>
            </w:pPr>
            <w:r w:rsidRPr="00C01E01">
              <w:rPr>
                <w:color w:val="FFFFFF" w:themeColor="background1"/>
              </w:rPr>
              <w:t>Organsystem</w:t>
            </w:r>
          </w:p>
          <w:p w14:paraId="6F1603CC" w14:textId="77777777" w:rsidR="000525CD" w:rsidRPr="00C01E01" w:rsidRDefault="000525CD" w:rsidP="000525CD">
            <w:pPr>
              <w:rPr>
                <w:color w:val="FFFFFF" w:themeColor="background1"/>
                <w:sz w:val="20"/>
                <w:szCs w:val="20"/>
              </w:rPr>
            </w:pPr>
          </w:p>
        </w:tc>
        <w:tc>
          <w:tcPr>
            <w:tcW w:w="8414" w:type="dxa"/>
            <w:gridSpan w:val="8"/>
            <w:shd w:val="clear" w:color="auto" w:fill="0070C0"/>
          </w:tcPr>
          <w:p w14:paraId="3A9C9C46" w14:textId="77777777" w:rsidR="000525CD" w:rsidRDefault="000525CD" w:rsidP="000525CD">
            <w:pPr>
              <w:jc w:val="center"/>
              <w:rPr>
                <w:color w:val="FFFFFF" w:themeColor="background1"/>
              </w:rPr>
            </w:pPr>
            <w:r w:rsidRPr="00C01E01">
              <w:rPr>
                <w:color w:val="FFFFFF" w:themeColor="background1"/>
              </w:rPr>
              <w:t>SOFA</w:t>
            </w:r>
            <w:r>
              <w:rPr>
                <w:color w:val="FFFFFF" w:themeColor="background1"/>
              </w:rPr>
              <w:t xml:space="preserve"> 2</w:t>
            </w:r>
            <w:r w:rsidRPr="00C01E01">
              <w:rPr>
                <w:color w:val="FFFFFF" w:themeColor="background1"/>
              </w:rPr>
              <w:t xml:space="preserve"> poäng</w:t>
            </w:r>
          </w:p>
        </w:tc>
      </w:tr>
      <w:tr w:rsidR="000525CD" w14:paraId="48C91335" w14:textId="77777777" w:rsidTr="000525CD">
        <w:trPr>
          <w:trHeight w:val="143"/>
        </w:trPr>
        <w:tc>
          <w:tcPr>
            <w:tcW w:w="2405" w:type="dxa"/>
            <w:gridSpan w:val="2"/>
            <w:vMerge/>
            <w:shd w:val="clear" w:color="auto" w:fill="0070C0"/>
            <w:vAlign w:val="center"/>
          </w:tcPr>
          <w:p w14:paraId="72AC7394" w14:textId="77777777" w:rsidR="000525CD" w:rsidRPr="00C01E01" w:rsidRDefault="000525CD" w:rsidP="000525CD">
            <w:pPr>
              <w:rPr>
                <w:color w:val="FFFFFF" w:themeColor="background1"/>
                <w:sz w:val="20"/>
                <w:szCs w:val="20"/>
              </w:rPr>
            </w:pPr>
          </w:p>
        </w:tc>
        <w:tc>
          <w:tcPr>
            <w:tcW w:w="1653" w:type="dxa"/>
            <w:shd w:val="clear" w:color="auto" w:fill="DAE9F7" w:themeFill="text2" w:themeFillTint="1A"/>
            <w:vAlign w:val="center"/>
          </w:tcPr>
          <w:p w14:paraId="5CDAF0C5" w14:textId="77777777" w:rsidR="000525CD" w:rsidRPr="00C01E01" w:rsidRDefault="000525CD" w:rsidP="000525CD">
            <w:pPr>
              <w:jc w:val="center"/>
              <w:rPr>
                <w:sz w:val="20"/>
                <w:szCs w:val="20"/>
              </w:rPr>
            </w:pPr>
            <w:r w:rsidRPr="00C01E01">
              <w:rPr>
                <w:sz w:val="20"/>
                <w:szCs w:val="20"/>
              </w:rPr>
              <w:t>0</w:t>
            </w:r>
          </w:p>
        </w:tc>
        <w:tc>
          <w:tcPr>
            <w:tcW w:w="1620" w:type="dxa"/>
            <w:gridSpan w:val="2"/>
            <w:shd w:val="clear" w:color="auto" w:fill="DAE9F7" w:themeFill="text2" w:themeFillTint="1A"/>
            <w:vAlign w:val="center"/>
          </w:tcPr>
          <w:p w14:paraId="5653A715" w14:textId="77777777" w:rsidR="000525CD" w:rsidRPr="00C01E01" w:rsidRDefault="000525CD" w:rsidP="000525CD">
            <w:pPr>
              <w:jc w:val="center"/>
              <w:rPr>
                <w:sz w:val="20"/>
                <w:szCs w:val="20"/>
              </w:rPr>
            </w:pPr>
            <w:r w:rsidRPr="00C01E01">
              <w:rPr>
                <w:sz w:val="20"/>
                <w:szCs w:val="20"/>
              </w:rPr>
              <w:t>1</w:t>
            </w:r>
          </w:p>
        </w:tc>
        <w:tc>
          <w:tcPr>
            <w:tcW w:w="1597" w:type="dxa"/>
            <w:gridSpan w:val="2"/>
            <w:shd w:val="clear" w:color="auto" w:fill="DAE9F7" w:themeFill="text2" w:themeFillTint="1A"/>
            <w:vAlign w:val="center"/>
          </w:tcPr>
          <w:p w14:paraId="623DB196" w14:textId="77777777" w:rsidR="000525CD" w:rsidRPr="00C01E01" w:rsidRDefault="000525CD" w:rsidP="000525CD">
            <w:pPr>
              <w:jc w:val="center"/>
              <w:rPr>
                <w:sz w:val="20"/>
                <w:szCs w:val="20"/>
              </w:rPr>
            </w:pPr>
            <w:r w:rsidRPr="00C01E01">
              <w:rPr>
                <w:sz w:val="20"/>
                <w:szCs w:val="20"/>
              </w:rPr>
              <w:t>2</w:t>
            </w:r>
          </w:p>
        </w:tc>
        <w:tc>
          <w:tcPr>
            <w:tcW w:w="1735" w:type="dxa"/>
            <w:gridSpan w:val="2"/>
            <w:shd w:val="clear" w:color="auto" w:fill="DAE9F7" w:themeFill="text2" w:themeFillTint="1A"/>
            <w:vAlign w:val="center"/>
          </w:tcPr>
          <w:p w14:paraId="73D2A2FA" w14:textId="77777777" w:rsidR="000525CD" w:rsidRPr="00C01E01" w:rsidRDefault="000525CD" w:rsidP="000525CD">
            <w:pPr>
              <w:jc w:val="center"/>
              <w:rPr>
                <w:sz w:val="20"/>
                <w:szCs w:val="20"/>
              </w:rPr>
            </w:pPr>
            <w:r w:rsidRPr="00C01E01">
              <w:rPr>
                <w:sz w:val="20"/>
                <w:szCs w:val="20"/>
              </w:rPr>
              <w:t>3</w:t>
            </w:r>
          </w:p>
        </w:tc>
        <w:tc>
          <w:tcPr>
            <w:tcW w:w="1809" w:type="dxa"/>
            <w:shd w:val="clear" w:color="auto" w:fill="DAE9F7" w:themeFill="text2" w:themeFillTint="1A"/>
            <w:vAlign w:val="center"/>
          </w:tcPr>
          <w:p w14:paraId="72C348B4" w14:textId="77777777" w:rsidR="000525CD" w:rsidRPr="00C01E01" w:rsidRDefault="000525CD" w:rsidP="000525CD">
            <w:pPr>
              <w:jc w:val="center"/>
              <w:rPr>
                <w:sz w:val="20"/>
                <w:szCs w:val="20"/>
              </w:rPr>
            </w:pPr>
            <w:r w:rsidRPr="00C01E01">
              <w:rPr>
                <w:sz w:val="20"/>
                <w:szCs w:val="20"/>
              </w:rPr>
              <w:t>4</w:t>
            </w:r>
          </w:p>
        </w:tc>
      </w:tr>
      <w:tr w:rsidR="000525CD" w14:paraId="041C78C3" w14:textId="77777777" w:rsidTr="000525CD">
        <w:trPr>
          <w:trHeight w:val="721"/>
        </w:trPr>
        <w:tc>
          <w:tcPr>
            <w:tcW w:w="2405" w:type="dxa"/>
            <w:gridSpan w:val="2"/>
            <w:shd w:val="clear" w:color="auto" w:fill="0070C0"/>
            <w:vAlign w:val="center"/>
          </w:tcPr>
          <w:p w14:paraId="64F2AECB" w14:textId="77777777" w:rsidR="000525CD" w:rsidRPr="00E57E79" w:rsidRDefault="000525CD" w:rsidP="000525CD">
            <w:pPr>
              <w:rPr>
                <w:b/>
                <w:bCs/>
                <w:color w:val="FFFFFF" w:themeColor="background1"/>
                <w:sz w:val="20"/>
                <w:szCs w:val="20"/>
              </w:rPr>
            </w:pPr>
            <w:r w:rsidRPr="00E57E79">
              <w:rPr>
                <w:b/>
                <w:bCs/>
                <w:color w:val="FFFFFF" w:themeColor="background1"/>
                <w:sz w:val="20"/>
                <w:szCs w:val="20"/>
              </w:rPr>
              <w:t>Centrala nervsystemet:</w:t>
            </w:r>
          </w:p>
          <w:p w14:paraId="4D289A15" w14:textId="77777777" w:rsidR="000525CD" w:rsidRPr="00E57E79" w:rsidRDefault="000525CD" w:rsidP="000525CD">
            <w:pPr>
              <w:rPr>
                <w:b/>
                <w:bCs/>
                <w:color w:val="FFFFFF" w:themeColor="background1"/>
                <w:sz w:val="20"/>
                <w:szCs w:val="20"/>
              </w:rPr>
            </w:pPr>
            <w:r w:rsidRPr="00C01E01">
              <w:rPr>
                <w:color w:val="FFFFFF" w:themeColor="background1"/>
                <w:sz w:val="20"/>
                <w:szCs w:val="20"/>
              </w:rPr>
              <w:t>GCS</w:t>
            </w:r>
          </w:p>
        </w:tc>
        <w:tc>
          <w:tcPr>
            <w:tcW w:w="1653" w:type="dxa"/>
            <w:vAlign w:val="center"/>
          </w:tcPr>
          <w:p w14:paraId="29ABE688" w14:textId="77777777" w:rsidR="000525CD" w:rsidRPr="00961227" w:rsidRDefault="000525CD" w:rsidP="000525CD">
            <w:pPr>
              <w:rPr>
                <w:sz w:val="18"/>
                <w:szCs w:val="18"/>
              </w:rPr>
            </w:pPr>
            <w:r w:rsidRPr="00961227">
              <w:rPr>
                <w:sz w:val="18"/>
                <w:szCs w:val="18"/>
              </w:rPr>
              <w:t>15</w:t>
            </w:r>
          </w:p>
        </w:tc>
        <w:tc>
          <w:tcPr>
            <w:tcW w:w="1620" w:type="dxa"/>
            <w:gridSpan w:val="2"/>
            <w:vAlign w:val="center"/>
          </w:tcPr>
          <w:p w14:paraId="42B7AD26" w14:textId="77777777" w:rsidR="000525CD" w:rsidRPr="00961227" w:rsidRDefault="000525CD" w:rsidP="000525CD">
            <w:pPr>
              <w:rPr>
                <w:sz w:val="18"/>
                <w:szCs w:val="18"/>
              </w:rPr>
            </w:pPr>
            <w:r w:rsidRPr="00961227">
              <w:rPr>
                <w:sz w:val="18"/>
                <w:szCs w:val="18"/>
              </w:rPr>
              <w:t>13–14</w:t>
            </w:r>
          </w:p>
        </w:tc>
        <w:tc>
          <w:tcPr>
            <w:tcW w:w="1597" w:type="dxa"/>
            <w:gridSpan w:val="2"/>
            <w:vAlign w:val="center"/>
          </w:tcPr>
          <w:p w14:paraId="1B7A580F" w14:textId="77777777" w:rsidR="000525CD" w:rsidRPr="00961227" w:rsidRDefault="000525CD" w:rsidP="000525CD">
            <w:pPr>
              <w:rPr>
                <w:sz w:val="18"/>
                <w:szCs w:val="18"/>
              </w:rPr>
            </w:pPr>
            <w:r w:rsidRPr="00961227">
              <w:rPr>
                <w:sz w:val="18"/>
                <w:szCs w:val="18"/>
              </w:rPr>
              <w:t>9–12</w:t>
            </w:r>
          </w:p>
        </w:tc>
        <w:tc>
          <w:tcPr>
            <w:tcW w:w="1735" w:type="dxa"/>
            <w:gridSpan w:val="2"/>
            <w:vAlign w:val="center"/>
          </w:tcPr>
          <w:p w14:paraId="3F90F557" w14:textId="77777777" w:rsidR="000525CD" w:rsidRPr="00961227" w:rsidRDefault="000525CD" w:rsidP="000525CD">
            <w:pPr>
              <w:rPr>
                <w:sz w:val="18"/>
                <w:szCs w:val="18"/>
              </w:rPr>
            </w:pPr>
            <w:r w:rsidRPr="00961227">
              <w:rPr>
                <w:sz w:val="18"/>
                <w:szCs w:val="18"/>
              </w:rPr>
              <w:t>6–8</w:t>
            </w:r>
          </w:p>
        </w:tc>
        <w:tc>
          <w:tcPr>
            <w:tcW w:w="1809" w:type="dxa"/>
            <w:vAlign w:val="center"/>
          </w:tcPr>
          <w:p w14:paraId="3720E5CB" w14:textId="77777777" w:rsidR="000525CD" w:rsidRPr="00961227" w:rsidRDefault="000525CD" w:rsidP="000525CD">
            <w:pPr>
              <w:rPr>
                <w:sz w:val="18"/>
                <w:szCs w:val="18"/>
              </w:rPr>
            </w:pPr>
            <w:r w:rsidRPr="00961227">
              <w:rPr>
                <w:sz w:val="18"/>
                <w:szCs w:val="18"/>
              </w:rPr>
              <w:t>3–5</w:t>
            </w:r>
          </w:p>
        </w:tc>
      </w:tr>
      <w:tr w:rsidR="000525CD" w14:paraId="232275E6" w14:textId="77777777" w:rsidTr="000525CD">
        <w:trPr>
          <w:trHeight w:val="872"/>
        </w:trPr>
        <w:tc>
          <w:tcPr>
            <w:tcW w:w="2405" w:type="dxa"/>
            <w:gridSpan w:val="2"/>
            <w:shd w:val="clear" w:color="auto" w:fill="0070C0"/>
            <w:vAlign w:val="center"/>
          </w:tcPr>
          <w:p w14:paraId="5351866A" w14:textId="77777777" w:rsidR="000525CD" w:rsidRPr="00E57E79" w:rsidRDefault="000525CD" w:rsidP="000525CD">
            <w:pPr>
              <w:rPr>
                <w:b/>
                <w:bCs/>
                <w:color w:val="FFFFFF" w:themeColor="background1"/>
                <w:sz w:val="20"/>
                <w:szCs w:val="20"/>
              </w:rPr>
            </w:pPr>
            <w:r w:rsidRPr="00E57E79">
              <w:rPr>
                <w:b/>
                <w:bCs/>
                <w:color w:val="FFFFFF" w:themeColor="background1"/>
                <w:sz w:val="20"/>
                <w:szCs w:val="20"/>
              </w:rPr>
              <w:t>Respiration:</w:t>
            </w:r>
          </w:p>
          <w:p w14:paraId="799E6579" w14:textId="77777777" w:rsidR="000525CD" w:rsidRPr="00C01E01" w:rsidRDefault="000525CD" w:rsidP="000525CD">
            <w:pPr>
              <w:rPr>
                <w:color w:val="FFFFFF" w:themeColor="background1"/>
                <w:sz w:val="20"/>
                <w:szCs w:val="20"/>
              </w:rPr>
            </w:pPr>
            <w:r>
              <w:rPr>
                <w:color w:val="FFFFFF" w:themeColor="background1"/>
                <w:sz w:val="20"/>
                <w:szCs w:val="20"/>
              </w:rPr>
              <w:t>(</w:t>
            </w:r>
            <w:r w:rsidRPr="00C01E01">
              <w:rPr>
                <w:color w:val="FFFFFF" w:themeColor="background1"/>
                <w:sz w:val="20"/>
                <w:szCs w:val="20"/>
              </w:rPr>
              <w:t>PaO2/FiO2</w:t>
            </w:r>
            <w:r>
              <w:rPr>
                <w:color w:val="FFFFFF" w:themeColor="background1"/>
                <w:sz w:val="20"/>
                <w:szCs w:val="20"/>
              </w:rPr>
              <w:t>)</w:t>
            </w:r>
          </w:p>
        </w:tc>
        <w:tc>
          <w:tcPr>
            <w:tcW w:w="1653" w:type="dxa"/>
            <w:vAlign w:val="center"/>
          </w:tcPr>
          <w:p w14:paraId="4CA7D269" w14:textId="77777777" w:rsidR="000525CD" w:rsidRPr="00961227" w:rsidRDefault="000525CD" w:rsidP="000525CD">
            <w:pPr>
              <w:rPr>
                <w:sz w:val="18"/>
                <w:szCs w:val="18"/>
              </w:rPr>
            </w:pPr>
            <w:r w:rsidRPr="00961227">
              <w:rPr>
                <w:sz w:val="18"/>
                <w:szCs w:val="18"/>
              </w:rPr>
              <w:t>&gt;40</w:t>
            </w:r>
          </w:p>
        </w:tc>
        <w:tc>
          <w:tcPr>
            <w:tcW w:w="1620" w:type="dxa"/>
            <w:gridSpan w:val="2"/>
            <w:vAlign w:val="center"/>
          </w:tcPr>
          <w:p w14:paraId="5D3FDEEF" w14:textId="77777777" w:rsidR="000525CD" w:rsidRPr="00961227" w:rsidRDefault="000525CD" w:rsidP="000525CD">
            <w:pPr>
              <w:rPr>
                <w:sz w:val="18"/>
                <w:szCs w:val="18"/>
              </w:rPr>
            </w:pPr>
            <w:r w:rsidRPr="00961227">
              <w:rPr>
                <w:sz w:val="18"/>
                <w:szCs w:val="18"/>
              </w:rPr>
              <w:t>≤ 40</w:t>
            </w:r>
          </w:p>
        </w:tc>
        <w:tc>
          <w:tcPr>
            <w:tcW w:w="1597" w:type="dxa"/>
            <w:gridSpan w:val="2"/>
            <w:vAlign w:val="center"/>
          </w:tcPr>
          <w:p w14:paraId="76585A07" w14:textId="77777777" w:rsidR="000525CD" w:rsidRPr="00961227" w:rsidRDefault="000525CD" w:rsidP="000525CD">
            <w:pPr>
              <w:rPr>
                <w:sz w:val="18"/>
                <w:szCs w:val="18"/>
              </w:rPr>
            </w:pPr>
            <w:r w:rsidRPr="00961227">
              <w:rPr>
                <w:sz w:val="18"/>
                <w:szCs w:val="18"/>
              </w:rPr>
              <w:t>≤ 30</w:t>
            </w:r>
          </w:p>
        </w:tc>
        <w:tc>
          <w:tcPr>
            <w:tcW w:w="1735" w:type="dxa"/>
            <w:gridSpan w:val="2"/>
            <w:vAlign w:val="center"/>
          </w:tcPr>
          <w:p w14:paraId="3682AB44" w14:textId="77777777" w:rsidR="000525CD" w:rsidRPr="00961227" w:rsidRDefault="000525CD" w:rsidP="000525CD">
            <w:pPr>
              <w:rPr>
                <w:sz w:val="18"/>
                <w:szCs w:val="18"/>
              </w:rPr>
            </w:pPr>
            <w:r w:rsidRPr="00961227">
              <w:rPr>
                <w:sz w:val="18"/>
                <w:szCs w:val="18"/>
              </w:rPr>
              <w:t xml:space="preserve">≤ 20 </w:t>
            </w:r>
          </w:p>
          <w:p w14:paraId="4DF118C2" w14:textId="77777777" w:rsidR="000525CD" w:rsidRPr="00961227" w:rsidRDefault="000525CD" w:rsidP="000525CD">
            <w:pPr>
              <w:rPr>
                <w:sz w:val="18"/>
                <w:szCs w:val="18"/>
              </w:rPr>
            </w:pPr>
            <w:r w:rsidRPr="00961227">
              <w:rPr>
                <w:sz w:val="18"/>
                <w:szCs w:val="18"/>
              </w:rPr>
              <w:t>+ avancerad ventilationssupport</w:t>
            </w:r>
          </w:p>
        </w:tc>
        <w:tc>
          <w:tcPr>
            <w:tcW w:w="1809" w:type="dxa"/>
            <w:vAlign w:val="center"/>
          </w:tcPr>
          <w:p w14:paraId="354FA823" w14:textId="77777777" w:rsidR="000525CD" w:rsidRPr="00961227" w:rsidRDefault="000525CD" w:rsidP="000525CD">
            <w:pPr>
              <w:rPr>
                <w:sz w:val="18"/>
                <w:szCs w:val="18"/>
              </w:rPr>
            </w:pPr>
            <w:r w:rsidRPr="00961227">
              <w:rPr>
                <w:sz w:val="18"/>
                <w:szCs w:val="18"/>
              </w:rPr>
              <w:t xml:space="preserve">≤ 10 </w:t>
            </w:r>
          </w:p>
          <w:p w14:paraId="4BF22280" w14:textId="77777777" w:rsidR="000525CD" w:rsidRPr="00961227" w:rsidRDefault="000525CD" w:rsidP="000525CD">
            <w:pPr>
              <w:rPr>
                <w:sz w:val="18"/>
                <w:szCs w:val="18"/>
              </w:rPr>
            </w:pPr>
            <w:r w:rsidRPr="00961227">
              <w:rPr>
                <w:sz w:val="18"/>
                <w:szCs w:val="18"/>
              </w:rPr>
              <w:t>+ avancerad ventilationssupport eller ECMO</w:t>
            </w:r>
          </w:p>
        </w:tc>
      </w:tr>
      <w:tr w:rsidR="000525CD" w14:paraId="1E155955" w14:textId="77777777" w:rsidTr="000525CD">
        <w:trPr>
          <w:trHeight w:val="2403"/>
        </w:trPr>
        <w:tc>
          <w:tcPr>
            <w:tcW w:w="2405" w:type="dxa"/>
            <w:gridSpan w:val="2"/>
            <w:shd w:val="clear" w:color="auto" w:fill="0070C0"/>
            <w:vAlign w:val="center"/>
          </w:tcPr>
          <w:p w14:paraId="7C11B385" w14:textId="77777777" w:rsidR="000525CD" w:rsidRPr="00E57E79" w:rsidRDefault="000525CD" w:rsidP="000525CD">
            <w:pPr>
              <w:rPr>
                <w:b/>
                <w:bCs/>
                <w:color w:val="FFFFFF" w:themeColor="background1"/>
                <w:sz w:val="20"/>
                <w:szCs w:val="20"/>
              </w:rPr>
            </w:pPr>
            <w:r w:rsidRPr="00E57E79">
              <w:rPr>
                <w:b/>
                <w:bCs/>
                <w:color w:val="FFFFFF" w:themeColor="background1"/>
                <w:sz w:val="20"/>
                <w:szCs w:val="20"/>
              </w:rPr>
              <w:t>Kardiovaskulärt:</w:t>
            </w:r>
          </w:p>
          <w:p w14:paraId="4E20F3A5" w14:textId="77777777" w:rsidR="000525CD" w:rsidRDefault="000525CD" w:rsidP="000525CD">
            <w:pPr>
              <w:rPr>
                <w:color w:val="FFFFFF" w:themeColor="background1"/>
                <w:sz w:val="20"/>
                <w:szCs w:val="20"/>
              </w:rPr>
            </w:pPr>
            <w:r w:rsidRPr="00C01E01">
              <w:rPr>
                <w:color w:val="FFFFFF" w:themeColor="background1"/>
                <w:sz w:val="20"/>
                <w:szCs w:val="20"/>
              </w:rPr>
              <w:t>Blodtryck/</w:t>
            </w:r>
            <w:r>
              <w:rPr>
                <w:color w:val="FFFFFF" w:themeColor="background1"/>
                <w:sz w:val="20"/>
                <w:szCs w:val="20"/>
              </w:rPr>
              <w:t>vasopressorer</w:t>
            </w:r>
          </w:p>
          <w:p w14:paraId="612FE45F" w14:textId="77777777" w:rsidR="000525CD" w:rsidRPr="00E57E79" w:rsidRDefault="000525CD" w:rsidP="000525CD">
            <w:pPr>
              <w:rPr>
                <w:b/>
                <w:bCs/>
                <w:color w:val="FFFFFF" w:themeColor="background1"/>
                <w:sz w:val="20"/>
                <w:szCs w:val="20"/>
              </w:rPr>
            </w:pPr>
          </w:p>
        </w:tc>
        <w:tc>
          <w:tcPr>
            <w:tcW w:w="1653" w:type="dxa"/>
            <w:vAlign w:val="center"/>
          </w:tcPr>
          <w:p w14:paraId="0558EBC7" w14:textId="77777777" w:rsidR="000525CD" w:rsidRPr="00961227" w:rsidRDefault="000525CD" w:rsidP="000525CD">
            <w:pPr>
              <w:rPr>
                <w:sz w:val="18"/>
                <w:szCs w:val="18"/>
              </w:rPr>
            </w:pPr>
            <w:r w:rsidRPr="00961227">
              <w:rPr>
                <w:sz w:val="18"/>
                <w:szCs w:val="18"/>
              </w:rPr>
              <w:t>Medelartärtryck</w:t>
            </w:r>
          </w:p>
          <w:p w14:paraId="3F59EDE9" w14:textId="77777777" w:rsidR="000525CD" w:rsidRPr="00961227" w:rsidRDefault="000525CD" w:rsidP="000525CD">
            <w:pPr>
              <w:rPr>
                <w:sz w:val="18"/>
                <w:szCs w:val="18"/>
              </w:rPr>
            </w:pPr>
            <w:r w:rsidRPr="00961227">
              <w:rPr>
                <w:sz w:val="18"/>
                <w:szCs w:val="18"/>
              </w:rPr>
              <w:t>≥70 mmHg</w:t>
            </w:r>
          </w:p>
          <w:p w14:paraId="7808DB75" w14:textId="77777777" w:rsidR="000525CD" w:rsidRPr="00961227" w:rsidRDefault="000525CD" w:rsidP="000525CD">
            <w:pPr>
              <w:rPr>
                <w:sz w:val="18"/>
                <w:szCs w:val="18"/>
              </w:rPr>
            </w:pPr>
            <w:r w:rsidRPr="00961227">
              <w:rPr>
                <w:sz w:val="18"/>
                <w:szCs w:val="18"/>
              </w:rPr>
              <w:t>Utan vasopressorer eller inotropi</w:t>
            </w:r>
          </w:p>
        </w:tc>
        <w:tc>
          <w:tcPr>
            <w:tcW w:w="1620" w:type="dxa"/>
            <w:gridSpan w:val="2"/>
            <w:vAlign w:val="center"/>
          </w:tcPr>
          <w:p w14:paraId="06D81337" w14:textId="77777777" w:rsidR="000525CD" w:rsidRPr="00961227" w:rsidRDefault="000525CD" w:rsidP="000525CD">
            <w:pPr>
              <w:rPr>
                <w:sz w:val="18"/>
                <w:szCs w:val="18"/>
              </w:rPr>
            </w:pPr>
            <w:r w:rsidRPr="00961227">
              <w:rPr>
                <w:sz w:val="18"/>
                <w:szCs w:val="18"/>
              </w:rPr>
              <w:t>Medelartärtryck</w:t>
            </w:r>
          </w:p>
          <w:p w14:paraId="2A65D443" w14:textId="77777777" w:rsidR="000525CD" w:rsidRPr="00961227" w:rsidRDefault="000525CD" w:rsidP="000525CD">
            <w:pPr>
              <w:rPr>
                <w:sz w:val="18"/>
                <w:szCs w:val="18"/>
              </w:rPr>
            </w:pPr>
            <w:r w:rsidRPr="00961227">
              <w:rPr>
                <w:sz w:val="18"/>
                <w:szCs w:val="18"/>
              </w:rPr>
              <w:t>&lt;70 mmHg</w:t>
            </w:r>
          </w:p>
          <w:p w14:paraId="1F8CD96C" w14:textId="77777777" w:rsidR="000525CD" w:rsidRPr="00961227" w:rsidRDefault="000525CD" w:rsidP="000525CD">
            <w:pPr>
              <w:rPr>
                <w:sz w:val="18"/>
                <w:szCs w:val="18"/>
              </w:rPr>
            </w:pPr>
            <w:r w:rsidRPr="00961227">
              <w:rPr>
                <w:sz w:val="18"/>
                <w:szCs w:val="18"/>
              </w:rPr>
              <w:t>Utan vasopressorer eller inotropi</w:t>
            </w:r>
          </w:p>
        </w:tc>
        <w:tc>
          <w:tcPr>
            <w:tcW w:w="1597" w:type="dxa"/>
            <w:gridSpan w:val="2"/>
            <w:vAlign w:val="center"/>
          </w:tcPr>
          <w:p w14:paraId="797DB7DB" w14:textId="77777777" w:rsidR="000525CD" w:rsidRPr="00961227" w:rsidRDefault="000525CD" w:rsidP="000525CD">
            <w:pPr>
              <w:rPr>
                <w:sz w:val="18"/>
                <w:szCs w:val="18"/>
              </w:rPr>
            </w:pPr>
            <w:r w:rsidRPr="00961227">
              <w:rPr>
                <w:sz w:val="18"/>
                <w:szCs w:val="18"/>
              </w:rPr>
              <w:t>Låg-dos vasopressorer</w:t>
            </w:r>
          </w:p>
          <w:p w14:paraId="67035287" w14:textId="77777777" w:rsidR="000525CD" w:rsidRPr="00961227" w:rsidRDefault="000525CD" w:rsidP="000525CD">
            <w:pPr>
              <w:rPr>
                <w:sz w:val="18"/>
                <w:szCs w:val="18"/>
              </w:rPr>
            </w:pPr>
            <w:r w:rsidRPr="00961227">
              <w:rPr>
                <w:sz w:val="18"/>
                <w:szCs w:val="18"/>
              </w:rPr>
              <w:t>(noradrenalin och adrenalin ≤ 0,2</w:t>
            </w:r>
            <w:r w:rsidRPr="00961227">
              <w:rPr>
                <w:color w:val="FFFFFF" w:themeColor="background1"/>
                <w:sz w:val="18"/>
                <w:szCs w:val="18"/>
              </w:rPr>
              <w:t xml:space="preserve"> </w:t>
            </w:r>
            <w:r w:rsidRPr="00961227">
              <w:rPr>
                <w:sz w:val="18"/>
                <w:szCs w:val="18"/>
              </w:rPr>
              <w:t>μg/kg/min) eller någon dos av övrig vasopressor eller inotropi</w:t>
            </w:r>
          </w:p>
        </w:tc>
        <w:tc>
          <w:tcPr>
            <w:tcW w:w="1735" w:type="dxa"/>
            <w:gridSpan w:val="2"/>
            <w:vAlign w:val="center"/>
          </w:tcPr>
          <w:p w14:paraId="0581FC8F" w14:textId="77777777" w:rsidR="000525CD" w:rsidRPr="00961227" w:rsidRDefault="000525CD" w:rsidP="000525CD">
            <w:pPr>
              <w:rPr>
                <w:sz w:val="18"/>
                <w:szCs w:val="18"/>
              </w:rPr>
            </w:pPr>
            <w:r w:rsidRPr="00961227">
              <w:rPr>
                <w:sz w:val="18"/>
                <w:szCs w:val="18"/>
              </w:rPr>
              <w:t>Medium-dos av vasopressorer</w:t>
            </w:r>
          </w:p>
          <w:p w14:paraId="66C2A28F" w14:textId="77777777" w:rsidR="000525CD" w:rsidRPr="00961227" w:rsidRDefault="000525CD" w:rsidP="000525CD">
            <w:pPr>
              <w:rPr>
                <w:sz w:val="18"/>
                <w:szCs w:val="18"/>
              </w:rPr>
            </w:pPr>
            <w:r w:rsidRPr="00961227">
              <w:rPr>
                <w:sz w:val="18"/>
                <w:szCs w:val="18"/>
              </w:rPr>
              <w:t>(noradrenalin och adrenalin ≤0,2 till ≤ 0,4</w:t>
            </w:r>
            <w:r w:rsidRPr="00961227">
              <w:rPr>
                <w:color w:val="FFFFFF" w:themeColor="background1"/>
                <w:sz w:val="18"/>
                <w:szCs w:val="18"/>
              </w:rPr>
              <w:t xml:space="preserve"> </w:t>
            </w:r>
            <w:r w:rsidRPr="00961227">
              <w:rPr>
                <w:sz w:val="18"/>
                <w:szCs w:val="18"/>
              </w:rPr>
              <w:t>μg/kg/min) tillsammans med övrig vasopressor eller inotropi</w:t>
            </w:r>
          </w:p>
        </w:tc>
        <w:tc>
          <w:tcPr>
            <w:tcW w:w="1809" w:type="dxa"/>
            <w:vAlign w:val="center"/>
          </w:tcPr>
          <w:p w14:paraId="53E33305" w14:textId="77777777" w:rsidR="000525CD" w:rsidRPr="00961227" w:rsidRDefault="000525CD" w:rsidP="000525CD">
            <w:pPr>
              <w:rPr>
                <w:sz w:val="18"/>
                <w:szCs w:val="18"/>
              </w:rPr>
            </w:pPr>
            <w:r w:rsidRPr="00961227">
              <w:rPr>
                <w:sz w:val="18"/>
                <w:szCs w:val="18"/>
              </w:rPr>
              <w:t>Hög-dos av vasopressorer</w:t>
            </w:r>
          </w:p>
          <w:p w14:paraId="4E29364F" w14:textId="77777777" w:rsidR="000525CD" w:rsidRPr="00961227" w:rsidRDefault="000525CD" w:rsidP="000525CD">
            <w:pPr>
              <w:rPr>
                <w:sz w:val="18"/>
                <w:szCs w:val="18"/>
              </w:rPr>
            </w:pPr>
            <w:r w:rsidRPr="00961227">
              <w:rPr>
                <w:sz w:val="18"/>
                <w:szCs w:val="18"/>
              </w:rPr>
              <w:t>(noradrenalin och adrenalin&gt; 0,4</w:t>
            </w:r>
            <w:r w:rsidRPr="00961227">
              <w:rPr>
                <w:color w:val="FFFFFF" w:themeColor="background1"/>
                <w:sz w:val="18"/>
                <w:szCs w:val="18"/>
              </w:rPr>
              <w:t xml:space="preserve"> </w:t>
            </w:r>
            <w:r w:rsidRPr="00961227">
              <w:rPr>
                <w:sz w:val="18"/>
                <w:szCs w:val="18"/>
              </w:rPr>
              <w:t>μg/kg/min) eller medium-dos av vasopressorer</w:t>
            </w:r>
            <w:r>
              <w:rPr>
                <w:sz w:val="18"/>
                <w:szCs w:val="18"/>
              </w:rPr>
              <w:t xml:space="preserve"> </w:t>
            </w:r>
            <w:r w:rsidRPr="00961227">
              <w:rPr>
                <w:sz w:val="18"/>
                <w:szCs w:val="18"/>
              </w:rPr>
              <w:t>tillsammans med övrig vasopressor, inotropi eller mekaniskt stöd</w:t>
            </w:r>
          </w:p>
        </w:tc>
      </w:tr>
      <w:tr w:rsidR="000525CD" w14:paraId="03E754CB" w14:textId="77777777" w:rsidTr="000525CD">
        <w:trPr>
          <w:trHeight w:val="485"/>
        </w:trPr>
        <w:tc>
          <w:tcPr>
            <w:tcW w:w="2405" w:type="dxa"/>
            <w:gridSpan w:val="2"/>
            <w:shd w:val="clear" w:color="auto" w:fill="0070C0"/>
            <w:vAlign w:val="center"/>
          </w:tcPr>
          <w:p w14:paraId="3410C32F" w14:textId="77777777" w:rsidR="000525CD" w:rsidRPr="00E57E79" w:rsidRDefault="000525CD" w:rsidP="000525CD">
            <w:pPr>
              <w:rPr>
                <w:b/>
                <w:bCs/>
                <w:color w:val="FFFFFF" w:themeColor="background1"/>
                <w:sz w:val="20"/>
                <w:szCs w:val="20"/>
              </w:rPr>
            </w:pPr>
            <w:r w:rsidRPr="00E57E79">
              <w:rPr>
                <w:b/>
                <w:bCs/>
                <w:color w:val="FFFFFF" w:themeColor="background1"/>
                <w:sz w:val="20"/>
                <w:szCs w:val="20"/>
              </w:rPr>
              <w:t>Lever:</w:t>
            </w:r>
          </w:p>
          <w:p w14:paraId="021CA97C" w14:textId="77777777" w:rsidR="000525CD" w:rsidRPr="00C01E01" w:rsidRDefault="000525CD" w:rsidP="000525CD">
            <w:pPr>
              <w:rPr>
                <w:color w:val="FFFFFF" w:themeColor="background1"/>
              </w:rPr>
            </w:pPr>
            <w:r w:rsidRPr="00C01E01">
              <w:rPr>
                <w:color w:val="FFFFFF" w:themeColor="background1"/>
                <w:sz w:val="20"/>
                <w:szCs w:val="20"/>
              </w:rPr>
              <w:t>bilirubin, μmol/L</w:t>
            </w:r>
          </w:p>
        </w:tc>
        <w:tc>
          <w:tcPr>
            <w:tcW w:w="1653" w:type="dxa"/>
            <w:vAlign w:val="center"/>
          </w:tcPr>
          <w:p w14:paraId="209EB17F" w14:textId="77777777" w:rsidR="000525CD" w:rsidRPr="00961227" w:rsidRDefault="000525CD" w:rsidP="000525CD">
            <w:pPr>
              <w:rPr>
                <w:sz w:val="18"/>
                <w:szCs w:val="18"/>
              </w:rPr>
            </w:pPr>
            <w:r w:rsidRPr="00961227">
              <w:rPr>
                <w:sz w:val="18"/>
                <w:szCs w:val="18"/>
              </w:rPr>
              <w:t>≤ 20,6</w:t>
            </w:r>
          </w:p>
        </w:tc>
        <w:tc>
          <w:tcPr>
            <w:tcW w:w="1620" w:type="dxa"/>
            <w:gridSpan w:val="2"/>
            <w:vAlign w:val="center"/>
          </w:tcPr>
          <w:p w14:paraId="030C1881" w14:textId="77777777" w:rsidR="000525CD" w:rsidRPr="00961227" w:rsidRDefault="000525CD" w:rsidP="000525CD">
            <w:pPr>
              <w:rPr>
                <w:sz w:val="18"/>
                <w:szCs w:val="18"/>
              </w:rPr>
            </w:pPr>
            <w:r w:rsidRPr="00961227">
              <w:rPr>
                <w:sz w:val="18"/>
                <w:szCs w:val="18"/>
              </w:rPr>
              <w:t>≤ 51,3</w:t>
            </w:r>
          </w:p>
        </w:tc>
        <w:tc>
          <w:tcPr>
            <w:tcW w:w="1597" w:type="dxa"/>
            <w:gridSpan w:val="2"/>
            <w:vAlign w:val="center"/>
          </w:tcPr>
          <w:p w14:paraId="0214BC4C" w14:textId="77777777" w:rsidR="000525CD" w:rsidRPr="00961227" w:rsidRDefault="000525CD" w:rsidP="000525CD">
            <w:pPr>
              <w:rPr>
                <w:sz w:val="18"/>
                <w:szCs w:val="18"/>
              </w:rPr>
            </w:pPr>
            <w:r w:rsidRPr="00961227">
              <w:rPr>
                <w:sz w:val="18"/>
                <w:szCs w:val="18"/>
              </w:rPr>
              <w:t>≤ 102,6</w:t>
            </w:r>
          </w:p>
        </w:tc>
        <w:tc>
          <w:tcPr>
            <w:tcW w:w="1735" w:type="dxa"/>
            <w:gridSpan w:val="2"/>
            <w:vAlign w:val="center"/>
          </w:tcPr>
          <w:p w14:paraId="70886243" w14:textId="77777777" w:rsidR="000525CD" w:rsidRPr="00961227" w:rsidRDefault="000525CD" w:rsidP="000525CD">
            <w:pPr>
              <w:rPr>
                <w:sz w:val="18"/>
                <w:szCs w:val="18"/>
              </w:rPr>
            </w:pPr>
            <w:r w:rsidRPr="00961227">
              <w:rPr>
                <w:sz w:val="18"/>
                <w:szCs w:val="18"/>
              </w:rPr>
              <w:t>≤ 205</w:t>
            </w:r>
          </w:p>
        </w:tc>
        <w:tc>
          <w:tcPr>
            <w:tcW w:w="1809" w:type="dxa"/>
            <w:vAlign w:val="center"/>
          </w:tcPr>
          <w:p w14:paraId="3B2E8D16" w14:textId="77777777" w:rsidR="000525CD" w:rsidRPr="00961227" w:rsidRDefault="000525CD" w:rsidP="000525CD">
            <w:pPr>
              <w:rPr>
                <w:sz w:val="18"/>
                <w:szCs w:val="18"/>
              </w:rPr>
            </w:pPr>
            <w:r w:rsidRPr="00961227">
              <w:rPr>
                <w:sz w:val="18"/>
                <w:szCs w:val="18"/>
              </w:rPr>
              <w:t>&gt;205</w:t>
            </w:r>
          </w:p>
        </w:tc>
      </w:tr>
      <w:tr w:rsidR="000525CD" w14:paraId="302D133F" w14:textId="77777777" w:rsidTr="000525CD">
        <w:trPr>
          <w:trHeight w:val="872"/>
        </w:trPr>
        <w:tc>
          <w:tcPr>
            <w:tcW w:w="2405" w:type="dxa"/>
            <w:gridSpan w:val="2"/>
            <w:shd w:val="clear" w:color="auto" w:fill="0070C0"/>
            <w:vAlign w:val="center"/>
          </w:tcPr>
          <w:p w14:paraId="5CACB461" w14:textId="77777777" w:rsidR="000525CD" w:rsidRPr="00E57E79" w:rsidRDefault="000525CD" w:rsidP="000525CD">
            <w:pPr>
              <w:rPr>
                <w:b/>
                <w:bCs/>
                <w:color w:val="FFFFFF" w:themeColor="background1"/>
                <w:sz w:val="20"/>
                <w:szCs w:val="20"/>
              </w:rPr>
            </w:pPr>
            <w:r w:rsidRPr="00E57E79">
              <w:rPr>
                <w:b/>
                <w:bCs/>
                <w:color w:val="FFFFFF" w:themeColor="background1"/>
                <w:sz w:val="20"/>
                <w:szCs w:val="20"/>
              </w:rPr>
              <w:t>Njurar:</w:t>
            </w:r>
          </w:p>
          <w:p w14:paraId="6890D5C3" w14:textId="77777777" w:rsidR="000525CD" w:rsidRPr="00C01E01" w:rsidRDefault="000525CD" w:rsidP="000525CD">
            <w:pPr>
              <w:rPr>
                <w:color w:val="FFFFFF" w:themeColor="background1"/>
              </w:rPr>
            </w:pPr>
            <w:r w:rsidRPr="00E57E79">
              <w:rPr>
                <w:color w:val="FFFFFF" w:themeColor="background1"/>
                <w:sz w:val="20"/>
                <w:szCs w:val="20"/>
              </w:rPr>
              <w:t>Kreatinin μmol/L och /eller diures</w:t>
            </w:r>
            <w:r>
              <w:rPr>
                <w:color w:val="FFFFFF" w:themeColor="background1"/>
                <w:sz w:val="20"/>
                <w:szCs w:val="20"/>
              </w:rPr>
              <w:t xml:space="preserve"> (ml/kg/h)</w:t>
            </w:r>
          </w:p>
        </w:tc>
        <w:tc>
          <w:tcPr>
            <w:tcW w:w="1653" w:type="dxa"/>
            <w:vAlign w:val="center"/>
          </w:tcPr>
          <w:p w14:paraId="17658298" w14:textId="77777777" w:rsidR="000525CD" w:rsidRPr="00961227" w:rsidRDefault="000525CD" w:rsidP="000525CD">
            <w:pPr>
              <w:rPr>
                <w:sz w:val="18"/>
                <w:szCs w:val="18"/>
              </w:rPr>
            </w:pPr>
            <w:r w:rsidRPr="00961227">
              <w:rPr>
                <w:sz w:val="18"/>
                <w:szCs w:val="18"/>
              </w:rPr>
              <w:t xml:space="preserve">≤ 110 </w:t>
            </w:r>
          </w:p>
          <w:p w14:paraId="2C4FB226" w14:textId="77777777" w:rsidR="000525CD" w:rsidRPr="00961227" w:rsidRDefault="000525CD" w:rsidP="000525CD">
            <w:pPr>
              <w:rPr>
                <w:sz w:val="18"/>
                <w:szCs w:val="18"/>
              </w:rPr>
            </w:pPr>
          </w:p>
        </w:tc>
        <w:tc>
          <w:tcPr>
            <w:tcW w:w="1620" w:type="dxa"/>
            <w:gridSpan w:val="2"/>
            <w:vAlign w:val="center"/>
          </w:tcPr>
          <w:p w14:paraId="087226BD" w14:textId="77777777" w:rsidR="000525CD" w:rsidRPr="00961227" w:rsidRDefault="000525CD" w:rsidP="000525CD">
            <w:pPr>
              <w:rPr>
                <w:sz w:val="18"/>
                <w:szCs w:val="18"/>
              </w:rPr>
            </w:pPr>
            <w:r w:rsidRPr="00961227">
              <w:rPr>
                <w:sz w:val="18"/>
                <w:szCs w:val="18"/>
              </w:rPr>
              <w:t>≤ 170 eller diures &lt;0,5 ml/kg/h för</w:t>
            </w:r>
          </w:p>
          <w:p w14:paraId="1E44C65A" w14:textId="77777777" w:rsidR="000525CD" w:rsidRPr="00961227" w:rsidRDefault="000525CD" w:rsidP="000525CD">
            <w:pPr>
              <w:rPr>
                <w:sz w:val="18"/>
                <w:szCs w:val="18"/>
              </w:rPr>
            </w:pPr>
            <w:r w:rsidRPr="00961227">
              <w:rPr>
                <w:sz w:val="18"/>
                <w:szCs w:val="18"/>
              </w:rPr>
              <w:t>6–12 h</w:t>
            </w:r>
          </w:p>
        </w:tc>
        <w:tc>
          <w:tcPr>
            <w:tcW w:w="1597" w:type="dxa"/>
            <w:gridSpan w:val="2"/>
            <w:vAlign w:val="center"/>
          </w:tcPr>
          <w:p w14:paraId="4F7A2C2F" w14:textId="77777777" w:rsidR="000525CD" w:rsidRPr="00961227" w:rsidRDefault="000525CD" w:rsidP="000525CD">
            <w:pPr>
              <w:rPr>
                <w:sz w:val="18"/>
                <w:szCs w:val="18"/>
              </w:rPr>
            </w:pPr>
            <w:r w:rsidRPr="00961227">
              <w:rPr>
                <w:sz w:val="18"/>
                <w:szCs w:val="18"/>
              </w:rPr>
              <w:t>≤ 300 eller diures &lt;0,5 ml/kg/h för</w:t>
            </w:r>
          </w:p>
          <w:p w14:paraId="1CFDD77A" w14:textId="77777777" w:rsidR="000525CD" w:rsidRPr="00961227" w:rsidRDefault="000525CD" w:rsidP="000525CD">
            <w:pPr>
              <w:rPr>
                <w:sz w:val="18"/>
                <w:szCs w:val="18"/>
              </w:rPr>
            </w:pPr>
            <w:r w:rsidRPr="00961227">
              <w:rPr>
                <w:sz w:val="18"/>
                <w:szCs w:val="18"/>
              </w:rPr>
              <w:t>≥ 12 h</w:t>
            </w:r>
          </w:p>
        </w:tc>
        <w:tc>
          <w:tcPr>
            <w:tcW w:w="1735" w:type="dxa"/>
            <w:gridSpan w:val="2"/>
            <w:vAlign w:val="center"/>
          </w:tcPr>
          <w:p w14:paraId="514012F9" w14:textId="77777777" w:rsidR="000525CD" w:rsidRPr="00961227" w:rsidRDefault="000525CD" w:rsidP="000525CD">
            <w:pPr>
              <w:rPr>
                <w:sz w:val="18"/>
                <w:szCs w:val="18"/>
              </w:rPr>
            </w:pPr>
            <w:r w:rsidRPr="00961227">
              <w:rPr>
                <w:sz w:val="18"/>
                <w:szCs w:val="18"/>
              </w:rPr>
              <w:t xml:space="preserve">&gt;300 eller diures &lt;0,3 ml/kg/h för </w:t>
            </w:r>
          </w:p>
          <w:p w14:paraId="2224C861" w14:textId="77777777" w:rsidR="000525CD" w:rsidRPr="00961227" w:rsidRDefault="000525CD" w:rsidP="000525CD">
            <w:pPr>
              <w:rPr>
                <w:sz w:val="18"/>
                <w:szCs w:val="18"/>
              </w:rPr>
            </w:pPr>
            <w:r w:rsidRPr="00961227">
              <w:rPr>
                <w:sz w:val="18"/>
                <w:szCs w:val="18"/>
              </w:rPr>
              <w:t>≥ 24 h eller anurisk (o ml) ≥ 12 h</w:t>
            </w:r>
          </w:p>
        </w:tc>
        <w:tc>
          <w:tcPr>
            <w:tcW w:w="1809" w:type="dxa"/>
            <w:vAlign w:val="center"/>
          </w:tcPr>
          <w:p w14:paraId="7827F69E" w14:textId="77777777" w:rsidR="000525CD" w:rsidRPr="00961227" w:rsidRDefault="000525CD" w:rsidP="000525CD">
            <w:pPr>
              <w:rPr>
                <w:sz w:val="18"/>
                <w:szCs w:val="18"/>
              </w:rPr>
            </w:pPr>
            <w:r w:rsidRPr="00961227">
              <w:rPr>
                <w:sz w:val="18"/>
                <w:szCs w:val="18"/>
              </w:rPr>
              <w:t>Pågående dialys eller uppfyllda kriterier för RRT</w:t>
            </w:r>
          </w:p>
        </w:tc>
      </w:tr>
      <w:tr w:rsidR="000525CD" w14:paraId="5FA546DF" w14:textId="77777777" w:rsidTr="000525CD">
        <w:trPr>
          <w:trHeight w:val="485"/>
        </w:trPr>
        <w:tc>
          <w:tcPr>
            <w:tcW w:w="2405" w:type="dxa"/>
            <w:gridSpan w:val="2"/>
            <w:shd w:val="clear" w:color="auto" w:fill="0070C0"/>
            <w:vAlign w:val="center"/>
          </w:tcPr>
          <w:p w14:paraId="4C481780" w14:textId="77777777" w:rsidR="000525CD" w:rsidRPr="00E57E79" w:rsidRDefault="000525CD" w:rsidP="000525CD">
            <w:pPr>
              <w:rPr>
                <w:b/>
                <w:bCs/>
                <w:color w:val="FFFFFF" w:themeColor="background1"/>
                <w:sz w:val="20"/>
                <w:szCs w:val="20"/>
              </w:rPr>
            </w:pPr>
            <w:r w:rsidRPr="00E57E79">
              <w:rPr>
                <w:b/>
                <w:bCs/>
                <w:color w:val="FFFFFF" w:themeColor="background1"/>
                <w:sz w:val="20"/>
                <w:szCs w:val="20"/>
              </w:rPr>
              <w:t>Hematologiskt:</w:t>
            </w:r>
          </w:p>
          <w:p w14:paraId="04BA6B83" w14:textId="77777777" w:rsidR="000525CD" w:rsidRPr="00C01E01" w:rsidRDefault="000525CD" w:rsidP="000525CD">
            <w:pPr>
              <w:rPr>
                <w:color w:val="FFFFFF" w:themeColor="background1"/>
              </w:rPr>
            </w:pPr>
            <w:r w:rsidRPr="00C01E01">
              <w:rPr>
                <w:color w:val="FFFFFF" w:themeColor="background1"/>
                <w:sz w:val="20"/>
                <w:szCs w:val="20"/>
              </w:rPr>
              <w:t>Trombocyter x 10⁹/L</w:t>
            </w:r>
          </w:p>
        </w:tc>
        <w:tc>
          <w:tcPr>
            <w:tcW w:w="1653" w:type="dxa"/>
            <w:vAlign w:val="center"/>
          </w:tcPr>
          <w:p w14:paraId="7EBB242D" w14:textId="77777777" w:rsidR="000525CD" w:rsidRPr="00961227" w:rsidRDefault="000525CD" w:rsidP="000525CD">
            <w:pPr>
              <w:rPr>
                <w:sz w:val="18"/>
                <w:szCs w:val="18"/>
              </w:rPr>
            </w:pPr>
            <w:r w:rsidRPr="00961227">
              <w:rPr>
                <w:sz w:val="18"/>
                <w:szCs w:val="18"/>
              </w:rPr>
              <w:t>&gt;150</w:t>
            </w:r>
          </w:p>
        </w:tc>
        <w:tc>
          <w:tcPr>
            <w:tcW w:w="1620" w:type="dxa"/>
            <w:gridSpan w:val="2"/>
            <w:vAlign w:val="center"/>
          </w:tcPr>
          <w:p w14:paraId="6C67DD43" w14:textId="77777777" w:rsidR="000525CD" w:rsidRPr="00961227" w:rsidRDefault="000525CD" w:rsidP="000525CD">
            <w:pPr>
              <w:rPr>
                <w:sz w:val="18"/>
                <w:szCs w:val="18"/>
              </w:rPr>
            </w:pPr>
            <w:r w:rsidRPr="00961227">
              <w:rPr>
                <w:sz w:val="18"/>
                <w:szCs w:val="18"/>
              </w:rPr>
              <w:t>≤ 150</w:t>
            </w:r>
          </w:p>
        </w:tc>
        <w:tc>
          <w:tcPr>
            <w:tcW w:w="1597" w:type="dxa"/>
            <w:gridSpan w:val="2"/>
            <w:vAlign w:val="center"/>
          </w:tcPr>
          <w:p w14:paraId="67A04A8C" w14:textId="77777777" w:rsidR="000525CD" w:rsidRPr="00961227" w:rsidRDefault="000525CD" w:rsidP="000525CD">
            <w:pPr>
              <w:rPr>
                <w:sz w:val="18"/>
                <w:szCs w:val="18"/>
              </w:rPr>
            </w:pPr>
            <w:r w:rsidRPr="00961227">
              <w:rPr>
                <w:sz w:val="18"/>
                <w:szCs w:val="18"/>
              </w:rPr>
              <w:t>≤ 100</w:t>
            </w:r>
          </w:p>
        </w:tc>
        <w:tc>
          <w:tcPr>
            <w:tcW w:w="1735" w:type="dxa"/>
            <w:gridSpan w:val="2"/>
            <w:vAlign w:val="center"/>
          </w:tcPr>
          <w:p w14:paraId="0B58DCC4" w14:textId="77777777" w:rsidR="000525CD" w:rsidRPr="00961227" w:rsidRDefault="000525CD" w:rsidP="000525CD">
            <w:pPr>
              <w:rPr>
                <w:sz w:val="18"/>
                <w:szCs w:val="18"/>
              </w:rPr>
            </w:pPr>
            <w:r w:rsidRPr="00961227">
              <w:rPr>
                <w:sz w:val="18"/>
                <w:szCs w:val="18"/>
              </w:rPr>
              <w:t>≤ 80</w:t>
            </w:r>
          </w:p>
        </w:tc>
        <w:tc>
          <w:tcPr>
            <w:tcW w:w="1809" w:type="dxa"/>
            <w:vAlign w:val="center"/>
          </w:tcPr>
          <w:p w14:paraId="6B1A0100" w14:textId="77777777" w:rsidR="000525CD" w:rsidRPr="00961227" w:rsidRDefault="000525CD" w:rsidP="000525CD">
            <w:pPr>
              <w:rPr>
                <w:sz w:val="18"/>
                <w:szCs w:val="18"/>
              </w:rPr>
            </w:pPr>
            <w:r w:rsidRPr="00961227">
              <w:rPr>
                <w:sz w:val="18"/>
                <w:szCs w:val="18"/>
              </w:rPr>
              <w:t>≤ 50</w:t>
            </w:r>
          </w:p>
        </w:tc>
      </w:tr>
      <w:tr w:rsidR="000525CD" w14:paraId="3451BB28" w14:textId="77777777" w:rsidTr="000525CD">
        <w:trPr>
          <w:trHeight w:val="286"/>
        </w:trPr>
        <w:tc>
          <w:tcPr>
            <w:tcW w:w="10819" w:type="dxa"/>
            <w:gridSpan w:val="10"/>
            <w:shd w:val="clear" w:color="auto" w:fill="0070C0"/>
          </w:tcPr>
          <w:p w14:paraId="629CCC2D" w14:textId="0DB00E1D" w:rsidR="000525CD" w:rsidRDefault="000525CD" w:rsidP="000525CD">
            <w:pPr>
              <w:jc w:val="center"/>
              <w:rPr>
                <w:color w:val="FFFFFF" w:themeColor="background1"/>
              </w:rPr>
            </w:pPr>
            <w:r>
              <w:rPr>
                <w:color w:val="FFFFFF" w:themeColor="background1"/>
              </w:rPr>
              <w:t xml:space="preserve">                         Total SOFA 2 score (poäng 0–24 p)</w:t>
            </w:r>
          </w:p>
        </w:tc>
      </w:tr>
      <w:tr w:rsidR="000525CD" w14:paraId="3DAE6F4C" w14:textId="77777777" w:rsidTr="000525CD">
        <w:trPr>
          <w:trHeight w:val="286"/>
        </w:trPr>
        <w:tc>
          <w:tcPr>
            <w:tcW w:w="2263" w:type="dxa"/>
            <w:shd w:val="clear" w:color="auto" w:fill="DAE9F7" w:themeFill="text2" w:themeFillTint="1A"/>
            <w:vAlign w:val="center"/>
          </w:tcPr>
          <w:p w14:paraId="3E85BB15" w14:textId="77777777" w:rsidR="000525CD" w:rsidRPr="00095F18" w:rsidRDefault="000525CD" w:rsidP="000525CD">
            <w:pPr>
              <w:jc w:val="center"/>
            </w:pPr>
            <w:r>
              <w:t>Inkomst</w:t>
            </w:r>
          </w:p>
        </w:tc>
        <w:tc>
          <w:tcPr>
            <w:tcW w:w="2209" w:type="dxa"/>
            <w:gridSpan w:val="3"/>
            <w:shd w:val="clear" w:color="auto" w:fill="DAE9F7" w:themeFill="text2" w:themeFillTint="1A"/>
            <w:vAlign w:val="center"/>
          </w:tcPr>
          <w:p w14:paraId="2B66EE65" w14:textId="77777777" w:rsidR="000525CD" w:rsidRPr="00095F18" w:rsidRDefault="000525CD" w:rsidP="000525CD">
            <w:pPr>
              <w:jc w:val="center"/>
            </w:pPr>
            <w:r w:rsidRPr="00095F18">
              <w:t>Dag 1</w:t>
            </w:r>
          </w:p>
        </w:tc>
        <w:tc>
          <w:tcPr>
            <w:tcW w:w="2035" w:type="dxa"/>
            <w:gridSpan w:val="2"/>
            <w:shd w:val="clear" w:color="auto" w:fill="DAE9F7" w:themeFill="text2" w:themeFillTint="1A"/>
            <w:vAlign w:val="center"/>
          </w:tcPr>
          <w:p w14:paraId="26D46366" w14:textId="77777777" w:rsidR="000525CD" w:rsidRPr="00095F18" w:rsidRDefault="000525CD" w:rsidP="000525CD">
            <w:pPr>
              <w:jc w:val="center"/>
            </w:pPr>
            <w:r w:rsidRPr="00095F18">
              <w:t>Dag 2</w:t>
            </w:r>
          </w:p>
        </w:tc>
        <w:tc>
          <w:tcPr>
            <w:tcW w:w="2206" w:type="dxa"/>
            <w:gridSpan w:val="2"/>
            <w:shd w:val="clear" w:color="auto" w:fill="DAE9F7" w:themeFill="text2" w:themeFillTint="1A"/>
            <w:vAlign w:val="center"/>
          </w:tcPr>
          <w:p w14:paraId="3CF5F734" w14:textId="77777777" w:rsidR="000525CD" w:rsidRPr="00095F18" w:rsidRDefault="000525CD" w:rsidP="000525CD">
            <w:pPr>
              <w:jc w:val="center"/>
            </w:pPr>
            <w:r w:rsidRPr="00095F18">
              <w:t>Dag 3</w:t>
            </w:r>
          </w:p>
        </w:tc>
        <w:tc>
          <w:tcPr>
            <w:tcW w:w="2106" w:type="dxa"/>
            <w:gridSpan w:val="2"/>
            <w:shd w:val="clear" w:color="auto" w:fill="DAE9F7" w:themeFill="text2" w:themeFillTint="1A"/>
            <w:vAlign w:val="center"/>
          </w:tcPr>
          <w:p w14:paraId="431953BE" w14:textId="77777777" w:rsidR="000525CD" w:rsidRPr="00095F18" w:rsidRDefault="000525CD" w:rsidP="000525CD">
            <w:pPr>
              <w:jc w:val="center"/>
            </w:pPr>
            <w:r w:rsidRPr="00095F18">
              <w:t>Dag 4</w:t>
            </w:r>
          </w:p>
        </w:tc>
      </w:tr>
      <w:tr w:rsidR="000525CD" w14:paraId="65B4815F" w14:textId="77777777" w:rsidTr="000525CD">
        <w:trPr>
          <w:trHeight w:val="413"/>
        </w:trPr>
        <w:tc>
          <w:tcPr>
            <w:tcW w:w="2263" w:type="dxa"/>
            <w:shd w:val="clear" w:color="auto" w:fill="DAE9F7" w:themeFill="text2" w:themeFillTint="1A"/>
          </w:tcPr>
          <w:p w14:paraId="67F09731" w14:textId="77777777" w:rsidR="000525CD" w:rsidRDefault="000525CD" w:rsidP="000525CD">
            <w:pPr>
              <w:jc w:val="center"/>
            </w:pPr>
            <w:r w:rsidRPr="009201BC">
              <w:rPr>
                <w:sz w:val="40"/>
                <w:szCs w:val="40"/>
              </w:rPr>
              <w:t>☐</w:t>
            </w:r>
            <w:r>
              <w:t>+</w:t>
            </w:r>
            <w:r w:rsidRPr="009201BC">
              <w:rPr>
                <w:sz w:val="40"/>
                <w:szCs w:val="40"/>
              </w:rPr>
              <w:t>☐</w:t>
            </w:r>
            <w:r>
              <w:t>+</w:t>
            </w:r>
            <w:r w:rsidRPr="009201BC">
              <w:rPr>
                <w:sz w:val="40"/>
                <w:szCs w:val="40"/>
              </w:rPr>
              <w:t>☐</w:t>
            </w:r>
          </w:p>
          <w:p w14:paraId="13E511D0" w14:textId="77777777" w:rsidR="000525CD" w:rsidRDefault="000525CD" w:rsidP="000525CD">
            <w:pPr>
              <w:jc w:val="center"/>
              <w:rPr>
                <w:sz w:val="40"/>
                <w:szCs w:val="40"/>
              </w:rPr>
            </w:pPr>
            <w:r w:rsidRPr="009201BC">
              <w:rPr>
                <w:sz w:val="40"/>
                <w:szCs w:val="40"/>
              </w:rPr>
              <w:t>☐</w:t>
            </w:r>
            <w:r>
              <w:t>+</w:t>
            </w:r>
            <w:r w:rsidRPr="009201BC">
              <w:rPr>
                <w:sz w:val="40"/>
                <w:szCs w:val="40"/>
              </w:rPr>
              <w:t>☐</w:t>
            </w:r>
            <w:r w:rsidRPr="00353F27">
              <w:t>+</w:t>
            </w:r>
            <w:r w:rsidRPr="009201BC">
              <w:rPr>
                <w:sz w:val="40"/>
                <w:szCs w:val="40"/>
              </w:rPr>
              <w:t>☐</w:t>
            </w:r>
          </w:p>
          <w:p w14:paraId="55E91853" w14:textId="77777777" w:rsidR="000525CD" w:rsidRPr="00095F18" w:rsidRDefault="000525CD" w:rsidP="000525CD">
            <w:pPr>
              <w:jc w:val="center"/>
            </w:pPr>
            <w:r>
              <w:t xml:space="preserve">= </w:t>
            </w:r>
            <w:r w:rsidRPr="009201BC">
              <w:rPr>
                <w:sz w:val="40"/>
                <w:szCs w:val="40"/>
              </w:rPr>
              <w:t>☐</w:t>
            </w:r>
          </w:p>
        </w:tc>
        <w:tc>
          <w:tcPr>
            <w:tcW w:w="2209" w:type="dxa"/>
            <w:gridSpan w:val="3"/>
            <w:shd w:val="clear" w:color="auto" w:fill="DAE9F7" w:themeFill="text2" w:themeFillTint="1A"/>
          </w:tcPr>
          <w:p w14:paraId="6A571818" w14:textId="77777777" w:rsidR="000525CD" w:rsidRDefault="000525CD" w:rsidP="000525CD">
            <w:pPr>
              <w:jc w:val="center"/>
            </w:pPr>
            <w:r w:rsidRPr="009201BC">
              <w:rPr>
                <w:sz w:val="40"/>
                <w:szCs w:val="40"/>
              </w:rPr>
              <w:t>☐</w:t>
            </w:r>
            <w:r>
              <w:t>+</w:t>
            </w:r>
            <w:r w:rsidRPr="009201BC">
              <w:rPr>
                <w:sz w:val="40"/>
                <w:szCs w:val="40"/>
              </w:rPr>
              <w:t>☐</w:t>
            </w:r>
            <w:r>
              <w:t>+</w:t>
            </w:r>
            <w:r w:rsidRPr="009201BC">
              <w:rPr>
                <w:sz w:val="40"/>
                <w:szCs w:val="40"/>
              </w:rPr>
              <w:t>☐</w:t>
            </w:r>
          </w:p>
          <w:p w14:paraId="2A4438CC" w14:textId="77777777" w:rsidR="000525CD" w:rsidRDefault="000525CD" w:rsidP="000525CD">
            <w:pPr>
              <w:jc w:val="center"/>
              <w:rPr>
                <w:sz w:val="40"/>
                <w:szCs w:val="40"/>
              </w:rPr>
            </w:pPr>
            <w:r w:rsidRPr="009201BC">
              <w:rPr>
                <w:sz w:val="40"/>
                <w:szCs w:val="40"/>
              </w:rPr>
              <w:t>☐</w:t>
            </w:r>
            <w:r>
              <w:t>+</w:t>
            </w:r>
            <w:r w:rsidRPr="009201BC">
              <w:rPr>
                <w:sz w:val="40"/>
                <w:szCs w:val="40"/>
              </w:rPr>
              <w:t>☐</w:t>
            </w:r>
            <w:r w:rsidRPr="00353F27">
              <w:t>+</w:t>
            </w:r>
            <w:r w:rsidRPr="009201BC">
              <w:rPr>
                <w:sz w:val="40"/>
                <w:szCs w:val="40"/>
              </w:rPr>
              <w:t>☐</w:t>
            </w:r>
          </w:p>
          <w:p w14:paraId="1643A90D" w14:textId="77777777" w:rsidR="000525CD" w:rsidRPr="00095F18" w:rsidRDefault="000525CD" w:rsidP="000525CD">
            <w:pPr>
              <w:jc w:val="center"/>
            </w:pPr>
            <w:r>
              <w:t xml:space="preserve">= </w:t>
            </w:r>
            <w:r w:rsidRPr="009201BC">
              <w:rPr>
                <w:sz w:val="40"/>
                <w:szCs w:val="40"/>
              </w:rPr>
              <w:t>☐</w:t>
            </w:r>
          </w:p>
        </w:tc>
        <w:tc>
          <w:tcPr>
            <w:tcW w:w="2035" w:type="dxa"/>
            <w:gridSpan w:val="2"/>
            <w:shd w:val="clear" w:color="auto" w:fill="DAE9F7" w:themeFill="text2" w:themeFillTint="1A"/>
          </w:tcPr>
          <w:p w14:paraId="3CB92161" w14:textId="77777777" w:rsidR="000525CD" w:rsidRDefault="000525CD" w:rsidP="000525CD">
            <w:pPr>
              <w:jc w:val="center"/>
            </w:pPr>
            <w:r w:rsidRPr="009201BC">
              <w:rPr>
                <w:sz w:val="40"/>
                <w:szCs w:val="40"/>
              </w:rPr>
              <w:t>☐</w:t>
            </w:r>
            <w:r>
              <w:t>+</w:t>
            </w:r>
            <w:r w:rsidRPr="009201BC">
              <w:rPr>
                <w:sz w:val="40"/>
                <w:szCs w:val="40"/>
              </w:rPr>
              <w:t>☐</w:t>
            </w:r>
            <w:r>
              <w:t>+</w:t>
            </w:r>
            <w:r w:rsidRPr="009201BC">
              <w:rPr>
                <w:sz w:val="40"/>
                <w:szCs w:val="40"/>
              </w:rPr>
              <w:t>☐</w:t>
            </w:r>
          </w:p>
          <w:p w14:paraId="25424EEC" w14:textId="77777777" w:rsidR="000525CD" w:rsidRDefault="000525CD" w:rsidP="000525CD">
            <w:pPr>
              <w:jc w:val="center"/>
              <w:rPr>
                <w:sz w:val="40"/>
                <w:szCs w:val="40"/>
              </w:rPr>
            </w:pPr>
            <w:r w:rsidRPr="009201BC">
              <w:rPr>
                <w:sz w:val="40"/>
                <w:szCs w:val="40"/>
              </w:rPr>
              <w:t>☐</w:t>
            </w:r>
            <w:r>
              <w:t>+</w:t>
            </w:r>
            <w:r w:rsidRPr="009201BC">
              <w:rPr>
                <w:sz w:val="40"/>
                <w:szCs w:val="40"/>
              </w:rPr>
              <w:t>☐</w:t>
            </w:r>
            <w:r w:rsidRPr="00353F27">
              <w:t>+</w:t>
            </w:r>
            <w:r w:rsidRPr="009201BC">
              <w:rPr>
                <w:sz w:val="40"/>
                <w:szCs w:val="40"/>
              </w:rPr>
              <w:t>☐</w:t>
            </w:r>
          </w:p>
          <w:p w14:paraId="7BDA6E8D" w14:textId="77777777" w:rsidR="000525CD" w:rsidRPr="00095F18" w:rsidRDefault="000525CD" w:rsidP="000525CD">
            <w:pPr>
              <w:jc w:val="center"/>
            </w:pPr>
            <w:r>
              <w:t xml:space="preserve">= </w:t>
            </w:r>
            <w:r w:rsidRPr="009201BC">
              <w:rPr>
                <w:sz w:val="40"/>
                <w:szCs w:val="40"/>
              </w:rPr>
              <w:t>☐</w:t>
            </w:r>
          </w:p>
        </w:tc>
        <w:tc>
          <w:tcPr>
            <w:tcW w:w="2206" w:type="dxa"/>
            <w:gridSpan w:val="2"/>
            <w:shd w:val="clear" w:color="auto" w:fill="DAE9F7" w:themeFill="text2" w:themeFillTint="1A"/>
          </w:tcPr>
          <w:p w14:paraId="05D0079E" w14:textId="77777777" w:rsidR="000525CD" w:rsidRDefault="000525CD" w:rsidP="000525CD">
            <w:pPr>
              <w:jc w:val="center"/>
            </w:pPr>
            <w:r w:rsidRPr="009201BC">
              <w:rPr>
                <w:sz w:val="40"/>
                <w:szCs w:val="40"/>
              </w:rPr>
              <w:t>☐</w:t>
            </w:r>
            <w:r>
              <w:t>+</w:t>
            </w:r>
            <w:r w:rsidRPr="009201BC">
              <w:rPr>
                <w:sz w:val="40"/>
                <w:szCs w:val="40"/>
              </w:rPr>
              <w:t>☐</w:t>
            </w:r>
            <w:r>
              <w:t>+</w:t>
            </w:r>
            <w:r w:rsidRPr="009201BC">
              <w:rPr>
                <w:sz w:val="40"/>
                <w:szCs w:val="40"/>
              </w:rPr>
              <w:t>☐</w:t>
            </w:r>
          </w:p>
          <w:p w14:paraId="18C0FD8F" w14:textId="77777777" w:rsidR="000525CD" w:rsidRDefault="000525CD" w:rsidP="000525CD">
            <w:pPr>
              <w:jc w:val="center"/>
              <w:rPr>
                <w:sz w:val="40"/>
                <w:szCs w:val="40"/>
              </w:rPr>
            </w:pPr>
            <w:r w:rsidRPr="009201BC">
              <w:rPr>
                <w:sz w:val="40"/>
                <w:szCs w:val="40"/>
              </w:rPr>
              <w:t>☐</w:t>
            </w:r>
            <w:r>
              <w:t>+</w:t>
            </w:r>
            <w:r w:rsidRPr="009201BC">
              <w:rPr>
                <w:sz w:val="40"/>
                <w:szCs w:val="40"/>
              </w:rPr>
              <w:t>☐</w:t>
            </w:r>
            <w:r w:rsidRPr="00353F27">
              <w:t>+</w:t>
            </w:r>
            <w:r w:rsidRPr="009201BC">
              <w:rPr>
                <w:sz w:val="40"/>
                <w:szCs w:val="40"/>
              </w:rPr>
              <w:t>☐</w:t>
            </w:r>
          </w:p>
          <w:p w14:paraId="3ECC2387" w14:textId="77777777" w:rsidR="000525CD" w:rsidRPr="00095F18" w:rsidRDefault="000525CD" w:rsidP="000525CD">
            <w:pPr>
              <w:jc w:val="center"/>
            </w:pPr>
            <w:r>
              <w:t xml:space="preserve">= </w:t>
            </w:r>
            <w:r w:rsidRPr="009201BC">
              <w:rPr>
                <w:sz w:val="40"/>
                <w:szCs w:val="40"/>
              </w:rPr>
              <w:t>☐</w:t>
            </w:r>
          </w:p>
        </w:tc>
        <w:tc>
          <w:tcPr>
            <w:tcW w:w="2106" w:type="dxa"/>
            <w:gridSpan w:val="2"/>
            <w:shd w:val="clear" w:color="auto" w:fill="DAE9F7" w:themeFill="text2" w:themeFillTint="1A"/>
          </w:tcPr>
          <w:p w14:paraId="387BBDF2" w14:textId="77777777" w:rsidR="000525CD" w:rsidRDefault="000525CD" w:rsidP="000525CD">
            <w:pPr>
              <w:jc w:val="center"/>
            </w:pPr>
            <w:r w:rsidRPr="009201BC">
              <w:rPr>
                <w:sz w:val="40"/>
                <w:szCs w:val="40"/>
              </w:rPr>
              <w:t>☐</w:t>
            </w:r>
            <w:r>
              <w:t>+</w:t>
            </w:r>
            <w:r w:rsidRPr="009201BC">
              <w:rPr>
                <w:sz w:val="40"/>
                <w:szCs w:val="40"/>
              </w:rPr>
              <w:t>☐</w:t>
            </w:r>
            <w:r>
              <w:t>+</w:t>
            </w:r>
            <w:r w:rsidRPr="009201BC">
              <w:rPr>
                <w:sz w:val="40"/>
                <w:szCs w:val="40"/>
              </w:rPr>
              <w:t>☐</w:t>
            </w:r>
          </w:p>
          <w:p w14:paraId="7E32C6D3" w14:textId="77777777" w:rsidR="000525CD" w:rsidRDefault="000525CD" w:rsidP="000525CD">
            <w:pPr>
              <w:jc w:val="center"/>
              <w:rPr>
                <w:sz w:val="40"/>
                <w:szCs w:val="40"/>
              </w:rPr>
            </w:pPr>
            <w:r w:rsidRPr="009201BC">
              <w:rPr>
                <w:sz w:val="40"/>
                <w:szCs w:val="40"/>
              </w:rPr>
              <w:t>☐</w:t>
            </w:r>
            <w:r>
              <w:t>+</w:t>
            </w:r>
            <w:r w:rsidRPr="009201BC">
              <w:rPr>
                <w:sz w:val="40"/>
                <w:szCs w:val="40"/>
              </w:rPr>
              <w:t>☐</w:t>
            </w:r>
            <w:r w:rsidRPr="00353F27">
              <w:t>+</w:t>
            </w:r>
            <w:r w:rsidRPr="009201BC">
              <w:rPr>
                <w:sz w:val="40"/>
                <w:szCs w:val="40"/>
              </w:rPr>
              <w:t>☐</w:t>
            </w:r>
          </w:p>
          <w:p w14:paraId="7D028BA7" w14:textId="77777777" w:rsidR="000525CD" w:rsidRDefault="000525CD" w:rsidP="000525CD">
            <w:pPr>
              <w:jc w:val="center"/>
            </w:pPr>
            <w:r>
              <w:t xml:space="preserve">= </w:t>
            </w:r>
            <w:r w:rsidRPr="009201BC">
              <w:rPr>
                <w:sz w:val="40"/>
                <w:szCs w:val="40"/>
              </w:rPr>
              <w:t>☐</w:t>
            </w:r>
          </w:p>
        </w:tc>
      </w:tr>
    </w:tbl>
    <w:p w14:paraId="58D41584" w14:textId="2366CA40" w:rsidR="000525CD" w:rsidRPr="000525CD" w:rsidRDefault="000525CD" w:rsidP="000525CD">
      <w:pPr>
        <w:jc w:val="center"/>
        <w:rPr>
          <w:i/>
          <w:iCs/>
          <w:sz w:val="20"/>
          <w:szCs w:val="20"/>
        </w:rPr>
      </w:pPr>
      <w:r w:rsidRPr="000525CD">
        <w:rPr>
          <w:i/>
          <w:iCs/>
          <w:sz w:val="20"/>
          <w:szCs w:val="20"/>
        </w:rPr>
        <w:t>Fyll i poäng för varje organsystem och summera ihop dem för att få total SOFA 2 score.</w:t>
      </w:r>
    </w:p>
    <w:p w14:paraId="41BEFEC1" w14:textId="77777777" w:rsidR="005937C0" w:rsidRPr="005937C0" w:rsidRDefault="005937C0" w:rsidP="005937C0"/>
    <w:p w14:paraId="41738851" w14:textId="77777777" w:rsidR="00285CA5" w:rsidRDefault="00285CA5" w:rsidP="00BD0CFE">
      <w:pPr>
        <w:pStyle w:val="Rubrik2"/>
      </w:pPr>
      <w:bookmarkStart w:id="14" w:name="_Toc239917543"/>
      <w:r>
        <w:t>Neurologisk prognostisering på IVA</w:t>
      </w:r>
      <w:bookmarkEnd w:id="14"/>
    </w:p>
    <w:p w14:paraId="08415DED" w14:textId="7D20AA5B" w:rsidR="0066437D" w:rsidRDefault="0066437D" w:rsidP="0066437D">
      <w:r w:rsidRPr="00027750">
        <w:t xml:space="preserve">Neurologisk </w:t>
      </w:r>
      <w:r w:rsidR="00E87EB1" w:rsidRPr="00027750">
        <w:t>bedömning</w:t>
      </w:r>
      <w:r w:rsidRPr="00027750">
        <w:t xml:space="preserve"> ska utföras på alla som randomiserats till studien</w:t>
      </w:r>
      <w:r w:rsidR="00DE1D30" w:rsidRPr="00027750">
        <w:t>,</w:t>
      </w:r>
      <w:r w:rsidRPr="00027750">
        <w:t xml:space="preserve"> befinner sig på IVA 72–96 timmar efter randomisering</w:t>
      </w:r>
      <w:r w:rsidR="00DE1D30" w:rsidRPr="00027750">
        <w:t xml:space="preserve"> och har </w:t>
      </w:r>
      <w:proofErr w:type="gramStart"/>
      <w:r w:rsidR="00DE1D30" w:rsidRPr="00027750">
        <w:t>motor score</w:t>
      </w:r>
      <w:proofErr w:type="gramEnd"/>
      <w:r w:rsidR="00DE1D30" w:rsidRPr="00027750">
        <w:t xml:space="preserve"> 5 eller lägre</w:t>
      </w:r>
      <w:r w:rsidRPr="00027750">
        <w:t>.</w:t>
      </w:r>
      <w:r>
        <w:t xml:space="preserve"> </w:t>
      </w:r>
      <w:r w:rsidR="00E87EB1">
        <w:t>Bedömningen</w:t>
      </w:r>
      <w:r>
        <w:t xml:space="preserve"> utförs </w:t>
      </w:r>
      <w:proofErr w:type="spellStart"/>
      <w:r>
        <w:t>blindat</w:t>
      </w:r>
      <w:proofErr w:type="spellEnd"/>
      <w:r>
        <w:t xml:space="preserve"> av delegerad läkare i enlighet med specifikt protokoll.</w:t>
      </w:r>
      <w:r w:rsidR="00477550">
        <w:t xml:space="preserve"> I de fall patienten </w:t>
      </w:r>
      <w:r w:rsidR="003525BE">
        <w:t xml:space="preserve">är vaken och </w:t>
      </w:r>
      <w:r w:rsidR="00477550">
        <w:t xml:space="preserve">har motorscore sex behöver ingen ytterligare neurologisk </w:t>
      </w:r>
      <w:r w:rsidR="00E87EB1">
        <w:t>bedömning</w:t>
      </w:r>
      <w:r w:rsidR="00477550">
        <w:t xml:space="preserve"> genomföras.</w:t>
      </w:r>
    </w:p>
    <w:p w14:paraId="4EBD000C" w14:textId="2F5496B4" w:rsidR="0066437D" w:rsidRPr="0066437D" w:rsidRDefault="00A96C31" w:rsidP="0066437D">
      <w:r w:rsidRPr="00A96C31">
        <w:rPr>
          <w:noProof/>
        </w:rPr>
        <w:drawing>
          <wp:inline distT="0" distB="0" distL="0" distR="0" wp14:anchorId="5B264D42" wp14:editId="176AA296">
            <wp:extent cx="5760720" cy="3670300"/>
            <wp:effectExtent l="0" t="0" r="0" b="6350"/>
            <wp:docPr id="85036267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362678" name=""/>
                    <pic:cNvPicPr/>
                  </pic:nvPicPr>
                  <pic:blipFill>
                    <a:blip r:embed="rId16"/>
                    <a:stretch>
                      <a:fillRect/>
                    </a:stretch>
                  </pic:blipFill>
                  <pic:spPr>
                    <a:xfrm>
                      <a:off x="0" y="0"/>
                      <a:ext cx="5760720" cy="3670300"/>
                    </a:xfrm>
                    <a:prstGeom prst="rect">
                      <a:avLst/>
                    </a:prstGeom>
                  </pic:spPr>
                </pic:pic>
              </a:graphicData>
            </a:graphic>
          </wp:inline>
        </w:drawing>
      </w:r>
    </w:p>
    <w:p w14:paraId="43B7B9FB" w14:textId="40E1AB63" w:rsidR="00376BAE" w:rsidRPr="00376BAE" w:rsidRDefault="00376BAE" w:rsidP="00376BAE">
      <w:pPr>
        <w:pStyle w:val="Rubrik1"/>
      </w:pPr>
      <w:bookmarkStart w:id="15" w:name="_Toc239917544"/>
      <w:r w:rsidRPr="00376BAE">
        <w:t>Journalföring</w:t>
      </w:r>
      <w:bookmarkEnd w:id="15"/>
      <w:r w:rsidRPr="00376BAE">
        <w:t xml:space="preserve"> </w:t>
      </w:r>
    </w:p>
    <w:p w14:paraId="7A66A20E" w14:textId="77777777" w:rsidR="00376BAE" w:rsidRDefault="00376BAE" w:rsidP="00376BAE">
      <w:r>
        <w:t>Prövningsläkemedel som givits till randomiserad patient ska journalföras av randomiserande läkare i det elektroniska journalsystemet, TC. Favoritordinationer finns att tillgå under gemensamma favoriter.</w:t>
      </w:r>
    </w:p>
    <w:p w14:paraId="4E63E50D" w14:textId="77777777" w:rsidR="00376BAE" w:rsidRDefault="00376BAE" w:rsidP="00376BAE">
      <w:r w:rsidRPr="000F530B">
        <w:rPr>
          <w:noProof/>
        </w:rPr>
        <w:drawing>
          <wp:inline distT="0" distB="0" distL="0" distR="0" wp14:anchorId="1E7A03E3" wp14:editId="49F3D010">
            <wp:extent cx="5760720" cy="942975"/>
            <wp:effectExtent l="0" t="0" r="0" b="9525"/>
            <wp:docPr id="158894042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40420" name=""/>
                    <pic:cNvPicPr/>
                  </pic:nvPicPr>
                  <pic:blipFill>
                    <a:blip r:embed="rId17"/>
                    <a:stretch>
                      <a:fillRect/>
                    </a:stretch>
                  </pic:blipFill>
                  <pic:spPr>
                    <a:xfrm>
                      <a:off x="0" y="0"/>
                      <a:ext cx="5760720" cy="942975"/>
                    </a:xfrm>
                    <a:prstGeom prst="rect">
                      <a:avLst/>
                    </a:prstGeom>
                  </pic:spPr>
                </pic:pic>
              </a:graphicData>
            </a:graphic>
          </wp:inline>
        </w:drawing>
      </w:r>
    </w:p>
    <w:p w14:paraId="69570833" w14:textId="77777777" w:rsidR="00376BAE" w:rsidRDefault="00376BAE" w:rsidP="00376BAE">
      <w:r>
        <w:t xml:space="preserve">Efter randomisering till VASTA studien ska studieansvarig personal dokumentera detta i patientens journal i form av en forskningsanteckning. Anteckningen ska innehålla randomiseringsnummer, info om uppfyllda inklusionskriterier och kontaktuppgifter till studieansvariga. </w:t>
      </w:r>
    </w:p>
    <w:p w14:paraId="4AE27C9F" w14:textId="77777777" w:rsidR="00285CA5" w:rsidRDefault="008447FD" w:rsidP="00376BAE">
      <w:pPr>
        <w:pStyle w:val="Rubrik1"/>
      </w:pPr>
      <w:bookmarkStart w:id="16" w:name="_Toc239917545"/>
      <w:r>
        <w:t>S</w:t>
      </w:r>
      <w:r w:rsidR="00285CA5">
        <w:t>amtycke</w:t>
      </w:r>
      <w:bookmarkEnd w:id="16"/>
    </w:p>
    <w:p w14:paraId="6DD3AF68" w14:textId="77777777" w:rsidR="0030595B" w:rsidRDefault="00276B04" w:rsidP="0030595B">
      <w:r>
        <w:t>S</w:t>
      </w:r>
      <w:r w:rsidR="00F1445D">
        <w:t xml:space="preserve">amtycke kan inte inhämtas på patienten </w:t>
      </w:r>
      <w:r>
        <w:t>innan</w:t>
      </w:r>
      <w:r w:rsidR="00F1445D">
        <w:t xml:space="preserve"> inkludering i studien då denne </w:t>
      </w:r>
      <w:r>
        <w:t>under</w:t>
      </w:r>
      <w:r w:rsidR="00F1445D">
        <w:t xml:space="preserve"> hjärtstoppet är medvetslös. Därför kommer samtycke inhämtas</w:t>
      </w:r>
      <w:r>
        <w:t>, av delegerad läkare,</w:t>
      </w:r>
      <w:r w:rsidR="00F1445D">
        <w:t xml:space="preserve"> så fort det akuta skedet efter hjärtstoppet är över</w:t>
      </w:r>
      <w:r>
        <w:t xml:space="preserve"> och patienten kan ta till sig skriftlig och muntlig information</w:t>
      </w:r>
      <w:r w:rsidR="00F1445D">
        <w:t xml:space="preserve">.  </w:t>
      </w:r>
      <w:r>
        <w:t xml:space="preserve">För de patienter som överlever hjärtstoppet men inte är vid medvetande eller oförmögen att ta </w:t>
      </w:r>
      <w:r w:rsidR="003A0D43">
        <w:t xml:space="preserve">beslut eller </w:t>
      </w:r>
      <w:r>
        <w:t>ansvar för sina handlingar kommer en god man att få besluta om samtycke. Om patienten inte har en god man sedan tidigare kommer en ansökan om god man skickas. Huvudprövaren för studien kan vara behjälplig med denna procedur vid behov.</w:t>
      </w:r>
    </w:p>
    <w:p w14:paraId="7093C200" w14:textId="5305A0CE" w:rsidR="00BE35EF" w:rsidRPr="00376BAE" w:rsidRDefault="00BE35EF" w:rsidP="00BE35EF">
      <w:pPr>
        <w:pStyle w:val="Rubrik1"/>
      </w:pPr>
      <w:bookmarkStart w:id="17" w:name="_Toc239917546"/>
      <w:r>
        <w:t>Uppföljning</w:t>
      </w:r>
      <w:r w:rsidR="00F01371">
        <w:t xml:space="preserve"> vid 30 respektive 90 dagar</w:t>
      </w:r>
      <w:bookmarkEnd w:id="17"/>
    </w:p>
    <w:p w14:paraId="3733727F" w14:textId="4C3E9F64" w:rsidR="000B6BFB" w:rsidRDefault="003525BE" w:rsidP="00BE35EF">
      <w:pPr>
        <w:pStyle w:val="Normalwebb"/>
        <w:rPr>
          <w:rFonts w:asciiTheme="minorHAnsi" w:hAnsiTheme="minorHAnsi"/>
          <w:color w:val="000000"/>
        </w:rPr>
      </w:pPr>
      <w:r>
        <w:rPr>
          <w:rFonts w:asciiTheme="minorHAnsi" w:hAnsiTheme="minorHAnsi"/>
          <w:color w:val="000000"/>
        </w:rPr>
        <w:t>Vid utskrivning från sjukhus</w:t>
      </w:r>
      <w:r w:rsidR="007530D6">
        <w:rPr>
          <w:rFonts w:asciiTheme="minorHAnsi" w:hAnsiTheme="minorHAnsi"/>
          <w:color w:val="000000"/>
        </w:rPr>
        <w:t xml:space="preserve"> </w:t>
      </w:r>
      <w:r>
        <w:rPr>
          <w:rFonts w:asciiTheme="minorHAnsi" w:hAnsiTheme="minorHAnsi"/>
          <w:color w:val="000000"/>
        </w:rPr>
        <w:t xml:space="preserve">alternativt vid 30 dagar efter hjärtstopp ska varje site genomföra en </w:t>
      </w:r>
      <w:r w:rsidR="000B6BFB">
        <w:rPr>
          <w:rFonts w:asciiTheme="minorHAnsi" w:hAnsiTheme="minorHAnsi"/>
          <w:color w:val="000000"/>
        </w:rPr>
        <w:t xml:space="preserve">uppföljning </w:t>
      </w:r>
      <w:r w:rsidR="007530D6">
        <w:rPr>
          <w:rFonts w:asciiTheme="minorHAnsi" w:hAnsiTheme="minorHAnsi"/>
          <w:color w:val="000000"/>
        </w:rPr>
        <w:t>på</w:t>
      </w:r>
      <w:r w:rsidR="002769C5">
        <w:rPr>
          <w:rFonts w:asciiTheme="minorHAnsi" w:hAnsiTheme="minorHAnsi"/>
          <w:color w:val="000000"/>
        </w:rPr>
        <w:t xml:space="preserve"> </w:t>
      </w:r>
      <w:r w:rsidR="000B6BFB">
        <w:rPr>
          <w:rFonts w:asciiTheme="minorHAnsi" w:hAnsiTheme="minorHAnsi"/>
          <w:color w:val="000000"/>
        </w:rPr>
        <w:t xml:space="preserve">randomiserad patient. Uppföljningen innehåller skattning av </w:t>
      </w:r>
      <w:proofErr w:type="spellStart"/>
      <w:r w:rsidR="000B6BFB">
        <w:rPr>
          <w:rFonts w:asciiTheme="minorHAnsi" w:hAnsiTheme="minorHAnsi"/>
          <w:color w:val="000000"/>
        </w:rPr>
        <w:t>mRS</w:t>
      </w:r>
      <w:proofErr w:type="spellEnd"/>
      <w:r w:rsidR="000B6BFB">
        <w:rPr>
          <w:rFonts w:asciiTheme="minorHAnsi" w:hAnsiTheme="minorHAnsi"/>
          <w:color w:val="000000"/>
        </w:rPr>
        <w:t xml:space="preserve"> och</w:t>
      </w:r>
      <w:r w:rsidR="000B6BFB" w:rsidRPr="000B6BFB">
        <w:rPr>
          <w:rFonts w:asciiTheme="minorHAnsi" w:hAnsiTheme="minorHAnsi"/>
          <w:color w:val="000000"/>
        </w:rPr>
        <w:t xml:space="preserve"> </w:t>
      </w:r>
      <w:r w:rsidR="000B6BFB">
        <w:rPr>
          <w:rFonts w:asciiTheme="minorHAnsi" w:hAnsiTheme="minorHAnsi"/>
          <w:color w:val="000000"/>
        </w:rPr>
        <w:t xml:space="preserve">CPC och ska utföras </w:t>
      </w:r>
      <w:proofErr w:type="spellStart"/>
      <w:r w:rsidR="000B6BFB">
        <w:rPr>
          <w:rFonts w:asciiTheme="minorHAnsi" w:hAnsiTheme="minorHAnsi"/>
          <w:color w:val="000000"/>
        </w:rPr>
        <w:t>blindat</w:t>
      </w:r>
      <w:proofErr w:type="spellEnd"/>
      <w:r w:rsidR="000B6BFB">
        <w:rPr>
          <w:rFonts w:asciiTheme="minorHAnsi" w:hAnsiTheme="minorHAnsi"/>
          <w:color w:val="000000"/>
        </w:rPr>
        <w:t xml:space="preserve"> av delegerad personal med kunskap om ovannämnda bedömningsinstrument.</w:t>
      </w:r>
    </w:p>
    <w:p w14:paraId="6F86751B" w14:textId="065B5B5A" w:rsidR="00BE35EF" w:rsidRDefault="00BE35EF" w:rsidP="00BE35EF">
      <w:pPr>
        <w:pStyle w:val="Normalwebb"/>
        <w:rPr>
          <w:rFonts w:asciiTheme="minorHAnsi" w:hAnsiTheme="minorHAnsi"/>
          <w:color w:val="000000"/>
        </w:rPr>
      </w:pPr>
      <w:r w:rsidRPr="00BE35EF">
        <w:rPr>
          <w:rFonts w:asciiTheme="minorHAnsi" w:hAnsiTheme="minorHAnsi"/>
          <w:color w:val="000000"/>
        </w:rPr>
        <w:t xml:space="preserve">Uppföljning </w:t>
      </w:r>
      <w:r w:rsidR="000B6BFB">
        <w:rPr>
          <w:rFonts w:asciiTheme="minorHAnsi" w:hAnsiTheme="minorHAnsi"/>
          <w:color w:val="000000"/>
        </w:rPr>
        <w:t xml:space="preserve">vid 90 dagar </w:t>
      </w:r>
      <w:r w:rsidR="000B6BFB" w:rsidRPr="00BE35EF">
        <w:rPr>
          <w:rFonts w:asciiTheme="minorHAnsi" w:hAnsiTheme="minorHAnsi"/>
          <w:color w:val="000000"/>
        </w:rPr>
        <w:t xml:space="preserve">efter hjärtstopp </w:t>
      </w:r>
      <w:r w:rsidRPr="00BE35EF">
        <w:rPr>
          <w:rFonts w:asciiTheme="minorHAnsi" w:hAnsiTheme="minorHAnsi"/>
          <w:color w:val="000000"/>
        </w:rPr>
        <w:t xml:space="preserve">genomförs </w:t>
      </w:r>
      <w:r w:rsidRPr="00BE35EF">
        <w:rPr>
          <w:rFonts w:asciiTheme="minorHAnsi" w:hAnsiTheme="minorHAnsi"/>
        </w:rPr>
        <w:t xml:space="preserve">av </w:t>
      </w:r>
      <w:r w:rsidR="007530D6">
        <w:rPr>
          <w:rFonts w:asciiTheme="minorHAnsi" w:hAnsiTheme="minorHAnsi"/>
        </w:rPr>
        <w:t xml:space="preserve">studiespecifik </w:t>
      </w:r>
      <w:r w:rsidRPr="00BE35EF">
        <w:rPr>
          <w:rFonts w:asciiTheme="minorHAnsi" w:hAnsiTheme="minorHAnsi"/>
        </w:rPr>
        <w:t xml:space="preserve">delegerad </w:t>
      </w:r>
      <w:r w:rsidR="008266ED">
        <w:rPr>
          <w:rFonts w:asciiTheme="minorHAnsi" w:hAnsiTheme="minorHAnsi"/>
        </w:rPr>
        <w:t>personal</w:t>
      </w:r>
      <w:r w:rsidRPr="00BE35EF">
        <w:rPr>
          <w:rFonts w:asciiTheme="minorHAnsi" w:hAnsiTheme="minorHAnsi"/>
        </w:rPr>
        <w:t xml:space="preserve"> i enlighet med specifikt protokoll</w:t>
      </w:r>
      <w:r w:rsidRPr="00BE35EF">
        <w:rPr>
          <w:rFonts w:asciiTheme="minorHAnsi" w:hAnsiTheme="minorHAnsi"/>
          <w:color w:val="000000"/>
        </w:rPr>
        <w:t xml:space="preserve">. </w:t>
      </w:r>
    </w:p>
    <w:p w14:paraId="5F9599ED" w14:textId="40D8FEA5" w:rsidR="00F01371" w:rsidRPr="007530D6" w:rsidRDefault="00F01371" w:rsidP="00F01371">
      <w:pPr>
        <w:pStyle w:val="Normalwebb"/>
        <w:rPr>
          <w:rFonts w:asciiTheme="minorHAnsi" w:hAnsiTheme="minorHAnsi"/>
          <w:color w:val="000000"/>
        </w:rPr>
      </w:pPr>
      <w:r w:rsidRPr="007530D6">
        <w:rPr>
          <w:rFonts w:asciiTheme="minorHAnsi" w:hAnsiTheme="minorHAnsi"/>
          <w:color w:val="000000"/>
        </w:rPr>
        <w:t xml:space="preserve">CPC-skalan sträcker sig från CPC 1 till CPC 5 och mäter funktionellt utfall efter hjärtstopp. Baserat på den information som samlas in under uppföljningen, särskilt </w:t>
      </w:r>
      <w:r w:rsidR="007530D6">
        <w:rPr>
          <w:rFonts w:asciiTheme="minorHAnsi" w:hAnsiTheme="minorHAnsi"/>
          <w:color w:val="000000"/>
        </w:rPr>
        <w:t>genom</w:t>
      </w:r>
      <w:r w:rsidRPr="007530D6">
        <w:rPr>
          <w:rFonts w:asciiTheme="minorHAnsi" w:hAnsiTheme="minorHAnsi"/>
          <w:color w:val="000000"/>
        </w:rPr>
        <w:t xml:space="preserve"> skattning av </w:t>
      </w:r>
      <w:proofErr w:type="spellStart"/>
      <w:r w:rsidRPr="007530D6">
        <w:rPr>
          <w:rFonts w:asciiTheme="minorHAnsi" w:hAnsiTheme="minorHAnsi"/>
          <w:color w:val="000000"/>
        </w:rPr>
        <w:t>mRS</w:t>
      </w:r>
      <w:proofErr w:type="spellEnd"/>
      <w:r w:rsidRPr="007530D6">
        <w:rPr>
          <w:rFonts w:asciiTheme="minorHAnsi" w:hAnsiTheme="minorHAnsi"/>
          <w:color w:val="000000"/>
        </w:rPr>
        <w:t>, kan patienten kategoriseras enligt CPC-skalan.</w:t>
      </w:r>
    </w:p>
    <w:p w14:paraId="05FCFD77" w14:textId="226A1CAF" w:rsidR="000B6BFB" w:rsidRPr="000B6BFB" w:rsidRDefault="000B6BFB" w:rsidP="000B6BFB">
      <w:pPr>
        <w:pStyle w:val="Rubrik2"/>
        <w:rPr>
          <w:rFonts w:eastAsia="Times New Roman"/>
        </w:rPr>
      </w:pPr>
      <w:bookmarkStart w:id="18" w:name="_Toc239917547"/>
      <w:r w:rsidRPr="000B6BFB">
        <w:rPr>
          <w:rFonts w:eastAsia="Times New Roman"/>
        </w:rPr>
        <w:t>Modifierad Rankin</w:t>
      </w:r>
      <w:r w:rsidR="00E87EB1">
        <w:rPr>
          <w:rFonts w:eastAsia="Times New Roman"/>
        </w:rPr>
        <w:t>g</w:t>
      </w:r>
      <w:r w:rsidRPr="000B6BFB">
        <w:rPr>
          <w:rFonts w:eastAsia="Times New Roman"/>
        </w:rPr>
        <w:t>-skala (</w:t>
      </w:r>
      <w:proofErr w:type="spellStart"/>
      <w:r w:rsidRPr="000B6BFB">
        <w:rPr>
          <w:rFonts w:eastAsia="Times New Roman"/>
        </w:rPr>
        <w:t>mRS</w:t>
      </w:r>
      <w:proofErr w:type="spellEnd"/>
      <w:r w:rsidRPr="000B6BFB">
        <w:rPr>
          <w:rFonts w:eastAsia="Times New Roman"/>
        </w:rPr>
        <w:t>)</w:t>
      </w:r>
      <w:bookmarkEnd w:id="18"/>
    </w:p>
    <w:p w14:paraId="55946378" w14:textId="77777777" w:rsidR="000B6BFB" w:rsidRPr="00B864FB" w:rsidRDefault="000B6BFB" w:rsidP="000B6BFB">
      <w:pPr>
        <w:pStyle w:val="Normalwebb"/>
        <w:rPr>
          <w:rFonts w:asciiTheme="minorHAnsi" w:hAnsiTheme="minorHAnsi"/>
          <w:color w:val="000000"/>
        </w:rPr>
      </w:pPr>
      <w:r w:rsidRPr="00B864FB">
        <w:rPr>
          <w:rFonts w:asciiTheme="minorHAnsi" w:hAnsiTheme="minorHAnsi"/>
          <w:b/>
          <w:bCs/>
          <w:color w:val="000000"/>
        </w:rPr>
        <w:t>0 – Inga symtom</w:t>
      </w:r>
      <w:r w:rsidRPr="00B864FB">
        <w:rPr>
          <w:rFonts w:asciiTheme="minorHAnsi" w:hAnsiTheme="minorHAnsi"/>
          <w:color w:val="000000"/>
        </w:rPr>
        <w:br/>
        <w:t>Inga symtom alls.</w:t>
      </w:r>
    </w:p>
    <w:p w14:paraId="38B8D700" w14:textId="77777777" w:rsidR="000B6BFB" w:rsidRPr="00B864FB" w:rsidRDefault="000B6BFB" w:rsidP="000B6BFB">
      <w:pPr>
        <w:pStyle w:val="Normalwebb"/>
        <w:rPr>
          <w:rFonts w:asciiTheme="minorHAnsi" w:hAnsiTheme="minorHAnsi"/>
          <w:color w:val="000000"/>
        </w:rPr>
      </w:pPr>
      <w:r w:rsidRPr="00B864FB">
        <w:rPr>
          <w:rFonts w:asciiTheme="minorHAnsi" w:hAnsiTheme="minorHAnsi"/>
          <w:b/>
          <w:bCs/>
          <w:color w:val="000000"/>
        </w:rPr>
        <w:t>1 – Inga betydande funktionsnedsättningar</w:t>
      </w:r>
      <w:r w:rsidRPr="00B864FB">
        <w:rPr>
          <w:rFonts w:asciiTheme="minorHAnsi" w:hAnsiTheme="minorHAnsi"/>
          <w:color w:val="000000"/>
        </w:rPr>
        <w:br/>
        <w:t>Trots symtom kan patienten utföra alla vanliga aktiviteter och uppgifter.</w:t>
      </w:r>
    </w:p>
    <w:p w14:paraId="261CDDC3" w14:textId="77777777" w:rsidR="000B6BFB" w:rsidRPr="00B864FB" w:rsidRDefault="000B6BFB" w:rsidP="000B6BFB">
      <w:pPr>
        <w:pStyle w:val="Normalwebb"/>
        <w:rPr>
          <w:rFonts w:asciiTheme="minorHAnsi" w:hAnsiTheme="minorHAnsi"/>
          <w:color w:val="000000"/>
        </w:rPr>
      </w:pPr>
      <w:r w:rsidRPr="00B864FB">
        <w:rPr>
          <w:rFonts w:asciiTheme="minorHAnsi" w:hAnsiTheme="minorHAnsi"/>
          <w:b/>
          <w:bCs/>
          <w:color w:val="000000"/>
        </w:rPr>
        <w:t>2 – Lätt funktionsnedsättning</w:t>
      </w:r>
      <w:r w:rsidRPr="00B864FB">
        <w:rPr>
          <w:rFonts w:asciiTheme="minorHAnsi" w:hAnsiTheme="minorHAnsi"/>
          <w:color w:val="000000"/>
        </w:rPr>
        <w:br/>
        <w:t>Patienten kan inte utföra alla tidigare aktiviteter, men kan sköta sina egna angelägenheter utan hjälp.</w:t>
      </w:r>
    </w:p>
    <w:p w14:paraId="3C74559C" w14:textId="77777777" w:rsidR="000B6BFB" w:rsidRPr="00B864FB" w:rsidRDefault="000B6BFB" w:rsidP="000B6BFB">
      <w:pPr>
        <w:pStyle w:val="Normalwebb"/>
        <w:rPr>
          <w:rFonts w:asciiTheme="minorHAnsi" w:hAnsiTheme="minorHAnsi"/>
          <w:color w:val="000000"/>
        </w:rPr>
      </w:pPr>
      <w:r w:rsidRPr="00B864FB">
        <w:rPr>
          <w:rFonts w:asciiTheme="minorHAnsi" w:hAnsiTheme="minorHAnsi"/>
          <w:b/>
          <w:bCs/>
          <w:color w:val="000000"/>
        </w:rPr>
        <w:t>3 – Måttlig funktionsnedsättning</w:t>
      </w:r>
      <w:r w:rsidRPr="00B864FB">
        <w:rPr>
          <w:rFonts w:asciiTheme="minorHAnsi" w:hAnsiTheme="minorHAnsi"/>
          <w:color w:val="000000"/>
        </w:rPr>
        <w:br/>
        <w:t>Patienten behöver viss hjälp, men kan gå utan hjälp.</w:t>
      </w:r>
    </w:p>
    <w:p w14:paraId="56051E5B" w14:textId="77777777" w:rsidR="000B6BFB" w:rsidRPr="00B864FB" w:rsidRDefault="000B6BFB" w:rsidP="000B6BFB">
      <w:pPr>
        <w:pStyle w:val="Normalwebb"/>
        <w:rPr>
          <w:rFonts w:asciiTheme="minorHAnsi" w:hAnsiTheme="minorHAnsi"/>
          <w:color w:val="000000"/>
        </w:rPr>
      </w:pPr>
      <w:r w:rsidRPr="00B864FB">
        <w:rPr>
          <w:rFonts w:asciiTheme="minorHAnsi" w:hAnsiTheme="minorHAnsi"/>
          <w:b/>
          <w:bCs/>
          <w:color w:val="000000"/>
        </w:rPr>
        <w:t>4 – Måttligt svår funktionsnedsättning</w:t>
      </w:r>
      <w:r w:rsidRPr="00B864FB">
        <w:rPr>
          <w:rFonts w:asciiTheme="minorHAnsi" w:hAnsiTheme="minorHAnsi"/>
          <w:color w:val="000000"/>
        </w:rPr>
        <w:br/>
        <w:t>Patienten kan inte gå utan hjälp och kan inte tillgodose sina egna kroppsliga behov utan hjälp.</w:t>
      </w:r>
    </w:p>
    <w:p w14:paraId="1D6A7D5A" w14:textId="77777777" w:rsidR="000B6BFB" w:rsidRPr="00B864FB" w:rsidRDefault="000B6BFB" w:rsidP="000B6BFB">
      <w:pPr>
        <w:pStyle w:val="Normalwebb"/>
        <w:rPr>
          <w:rFonts w:asciiTheme="minorHAnsi" w:hAnsiTheme="minorHAnsi"/>
          <w:color w:val="000000"/>
        </w:rPr>
      </w:pPr>
      <w:r w:rsidRPr="00B864FB">
        <w:rPr>
          <w:rFonts w:asciiTheme="minorHAnsi" w:hAnsiTheme="minorHAnsi"/>
          <w:b/>
          <w:bCs/>
          <w:color w:val="000000"/>
        </w:rPr>
        <w:t>5 – Svår funktionsnedsättning</w:t>
      </w:r>
      <w:r w:rsidRPr="00B864FB">
        <w:rPr>
          <w:rFonts w:asciiTheme="minorHAnsi" w:hAnsiTheme="minorHAnsi"/>
          <w:color w:val="000000"/>
        </w:rPr>
        <w:br/>
        <w:t>Patienten är sängbunden, inkontinent och behöver ständig omvårdnad och tillsyn.</w:t>
      </w:r>
    </w:p>
    <w:p w14:paraId="19579594" w14:textId="77777777" w:rsidR="000B6BFB" w:rsidRPr="00B864FB" w:rsidRDefault="000B6BFB" w:rsidP="000B6BFB">
      <w:pPr>
        <w:pStyle w:val="Normalwebb"/>
        <w:rPr>
          <w:rFonts w:asciiTheme="minorHAnsi" w:hAnsiTheme="minorHAnsi"/>
          <w:b/>
          <w:bCs/>
          <w:color w:val="000000"/>
        </w:rPr>
      </w:pPr>
      <w:r w:rsidRPr="00B864FB">
        <w:rPr>
          <w:rFonts w:asciiTheme="minorHAnsi" w:hAnsiTheme="minorHAnsi"/>
          <w:b/>
          <w:bCs/>
          <w:color w:val="000000"/>
        </w:rPr>
        <w:t>6 – Avliden</w:t>
      </w:r>
    </w:p>
    <w:p w14:paraId="513998FE" w14:textId="77777777" w:rsidR="00F01371" w:rsidRPr="00B864FB" w:rsidRDefault="00F01371" w:rsidP="00B864FB">
      <w:pPr>
        <w:pStyle w:val="Rubrik2"/>
      </w:pPr>
      <w:bookmarkStart w:id="19" w:name="_Toc239917548"/>
      <w:r w:rsidRPr="00B864FB">
        <w:t>CPC-skalan</w:t>
      </w:r>
      <w:bookmarkEnd w:id="19"/>
    </w:p>
    <w:p w14:paraId="29AF3572" w14:textId="77777777" w:rsidR="00F01371" w:rsidRPr="00B864FB" w:rsidRDefault="00F01371" w:rsidP="00F01371">
      <w:pPr>
        <w:pStyle w:val="Normalwebb"/>
        <w:rPr>
          <w:rFonts w:asciiTheme="minorHAnsi" w:hAnsiTheme="minorHAnsi"/>
          <w:color w:val="000000"/>
        </w:rPr>
      </w:pPr>
      <w:r w:rsidRPr="00B864FB">
        <w:rPr>
          <w:rFonts w:asciiTheme="minorHAnsi" w:hAnsiTheme="minorHAnsi"/>
          <w:b/>
          <w:bCs/>
          <w:color w:val="000000"/>
        </w:rPr>
        <w:t>1. God cerebral funktion</w:t>
      </w:r>
      <w:r w:rsidRPr="00B864FB">
        <w:rPr>
          <w:rFonts w:asciiTheme="minorHAnsi" w:hAnsiTheme="minorHAnsi"/>
          <w:color w:val="000000"/>
        </w:rPr>
        <w:br/>
        <w:t>Vaken och alert, kan arbeta och leva ett normalt liv. Kan ha mindre psykologiska eller neurologiska funktionsnedsättningar (</w:t>
      </w:r>
      <w:proofErr w:type="gramStart"/>
      <w:r w:rsidRPr="00B864FB">
        <w:rPr>
          <w:rFonts w:asciiTheme="minorHAnsi" w:hAnsiTheme="minorHAnsi"/>
          <w:color w:val="000000"/>
        </w:rPr>
        <w:t>t.ex.</w:t>
      </w:r>
      <w:proofErr w:type="gramEnd"/>
      <w:r w:rsidRPr="00B864FB">
        <w:rPr>
          <w:rFonts w:asciiTheme="minorHAnsi" w:hAnsiTheme="minorHAnsi"/>
          <w:color w:val="000000"/>
        </w:rPr>
        <w:t xml:space="preserve"> lindrig </w:t>
      </w:r>
      <w:proofErr w:type="spellStart"/>
      <w:r w:rsidRPr="00B864FB">
        <w:rPr>
          <w:rFonts w:asciiTheme="minorHAnsi" w:hAnsiTheme="minorHAnsi"/>
          <w:color w:val="000000"/>
        </w:rPr>
        <w:t>dysfasi</w:t>
      </w:r>
      <w:proofErr w:type="spellEnd"/>
      <w:r w:rsidRPr="00B864FB">
        <w:rPr>
          <w:rFonts w:asciiTheme="minorHAnsi" w:hAnsiTheme="minorHAnsi"/>
          <w:color w:val="000000"/>
        </w:rPr>
        <w:t xml:space="preserve">, icke-invalidiserande </w:t>
      </w:r>
      <w:proofErr w:type="spellStart"/>
      <w:r w:rsidRPr="00B864FB">
        <w:rPr>
          <w:rFonts w:asciiTheme="minorHAnsi" w:hAnsiTheme="minorHAnsi"/>
          <w:color w:val="000000"/>
        </w:rPr>
        <w:t>hemipares</w:t>
      </w:r>
      <w:proofErr w:type="spellEnd"/>
      <w:r w:rsidRPr="00B864FB">
        <w:rPr>
          <w:rFonts w:asciiTheme="minorHAnsi" w:hAnsiTheme="minorHAnsi"/>
          <w:color w:val="000000"/>
        </w:rPr>
        <w:t xml:space="preserve"> eller mindre avvikelser i kranialnervsfunktion).</w:t>
      </w:r>
    </w:p>
    <w:p w14:paraId="41A222D7" w14:textId="77777777" w:rsidR="00F01371" w:rsidRPr="00B864FB" w:rsidRDefault="00F01371" w:rsidP="00F01371">
      <w:pPr>
        <w:pStyle w:val="Normalwebb"/>
        <w:rPr>
          <w:rFonts w:asciiTheme="minorHAnsi" w:hAnsiTheme="minorHAnsi"/>
          <w:color w:val="000000"/>
        </w:rPr>
      </w:pPr>
      <w:r w:rsidRPr="00B864FB">
        <w:rPr>
          <w:rFonts w:asciiTheme="minorHAnsi" w:hAnsiTheme="minorHAnsi"/>
          <w:b/>
          <w:bCs/>
          <w:color w:val="000000"/>
        </w:rPr>
        <w:t>2. Måttlig cerebral funktionsnedsättning</w:t>
      </w:r>
      <w:r w:rsidRPr="00B864FB">
        <w:rPr>
          <w:rFonts w:asciiTheme="minorHAnsi" w:hAnsiTheme="minorHAnsi"/>
          <w:color w:val="000000"/>
        </w:rPr>
        <w:br/>
        <w:t>Vaken, med tillräcklig cerebral funktion för deltidsarbete i en anpassad/skyddad arbetsmiljö eller för att självständigt utföra aktiviteter i det dagliga livet (</w:t>
      </w:r>
      <w:proofErr w:type="gramStart"/>
      <w:r w:rsidRPr="00B864FB">
        <w:rPr>
          <w:rFonts w:asciiTheme="minorHAnsi" w:hAnsiTheme="minorHAnsi"/>
          <w:color w:val="000000"/>
        </w:rPr>
        <w:t>t.ex.</w:t>
      </w:r>
      <w:proofErr w:type="gramEnd"/>
      <w:r w:rsidRPr="00B864FB">
        <w:rPr>
          <w:rFonts w:asciiTheme="minorHAnsi" w:hAnsiTheme="minorHAnsi"/>
          <w:color w:val="000000"/>
        </w:rPr>
        <w:t xml:space="preserve"> klä sig, resa med kollektivtrafik, laga mat). Kan ha hemiplegi, epileptiska anfall, ataxi, </w:t>
      </w:r>
      <w:proofErr w:type="spellStart"/>
      <w:r w:rsidRPr="00B864FB">
        <w:rPr>
          <w:rFonts w:asciiTheme="minorHAnsi" w:hAnsiTheme="minorHAnsi"/>
          <w:color w:val="000000"/>
        </w:rPr>
        <w:t>dysartri</w:t>
      </w:r>
      <w:proofErr w:type="spellEnd"/>
      <w:r w:rsidRPr="00B864FB">
        <w:rPr>
          <w:rFonts w:asciiTheme="minorHAnsi" w:hAnsiTheme="minorHAnsi"/>
          <w:color w:val="000000"/>
        </w:rPr>
        <w:t xml:space="preserve">, </w:t>
      </w:r>
      <w:proofErr w:type="spellStart"/>
      <w:r w:rsidRPr="00B864FB">
        <w:rPr>
          <w:rFonts w:asciiTheme="minorHAnsi" w:hAnsiTheme="minorHAnsi"/>
          <w:color w:val="000000"/>
        </w:rPr>
        <w:t>dysfasi</w:t>
      </w:r>
      <w:proofErr w:type="spellEnd"/>
      <w:r w:rsidRPr="00B864FB">
        <w:rPr>
          <w:rFonts w:asciiTheme="minorHAnsi" w:hAnsiTheme="minorHAnsi"/>
          <w:color w:val="000000"/>
        </w:rPr>
        <w:t xml:space="preserve"> eller bestående minnes- eller psykiska förändringar.</w:t>
      </w:r>
    </w:p>
    <w:p w14:paraId="041F7670" w14:textId="77777777" w:rsidR="00F01371" w:rsidRPr="00B864FB" w:rsidRDefault="00F01371" w:rsidP="00F01371">
      <w:pPr>
        <w:pStyle w:val="Normalwebb"/>
        <w:rPr>
          <w:rFonts w:asciiTheme="minorHAnsi" w:hAnsiTheme="minorHAnsi"/>
          <w:color w:val="000000"/>
        </w:rPr>
      </w:pPr>
      <w:r w:rsidRPr="00B864FB">
        <w:rPr>
          <w:rFonts w:asciiTheme="minorHAnsi" w:hAnsiTheme="minorHAnsi"/>
          <w:b/>
          <w:bCs/>
          <w:color w:val="000000"/>
        </w:rPr>
        <w:t>3. Svår cerebral funktionsnedsättning</w:t>
      </w:r>
      <w:r w:rsidRPr="00B864FB">
        <w:rPr>
          <w:rFonts w:asciiTheme="minorHAnsi" w:hAnsiTheme="minorHAnsi"/>
          <w:color w:val="000000"/>
        </w:rPr>
        <w:br/>
        <w:t xml:space="preserve">Vaken, men beroende av andra för dagligt stöd (på institution eller i hemmet med betydande insatser från familjen). Har åtminstone begränsad kognitiv förmåga. Omfattar ett brett spektrum av neurologisk funktionsnedsättning, från patienter som kan gå men har svåra minnesstörningar eller demens som omöjliggör ett självständigt liv, till patienter som är förlamade och endast kan kommunicera med hjälp av ögonrörelser (som vid </w:t>
      </w:r>
      <w:proofErr w:type="spellStart"/>
      <w:r w:rsidRPr="00B864FB">
        <w:rPr>
          <w:rFonts w:asciiTheme="minorHAnsi" w:hAnsiTheme="minorHAnsi"/>
          <w:color w:val="000000"/>
        </w:rPr>
        <w:t>locked</w:t>
      </w:r>
      <w:proofErr w:type="spellEnd"/>
      <w:r w:rsidRPr="00B864FB">
        <w:rPr>
          <w:rFonts w:asciiTheme="minorHAnsi" w:hAnsiTheme="minorHAnsi"/>
          <w:color w:val="000000"/>
        </w:rPr>
        <w:t>-in-syndrom).</w:t>
      </w:r>
    </w:p>
    <w:p w14:paraId="460F627B" w14:textId="77777777" w:rsidR="00F01371" w:rsidRPr="00B864FB" w:rsidRDefault="00F01371" w:rsidP="00F01371">
      <w:pPr>
        <w:pStyle w:val="Normalwebb"/>
        <w:rPr>
          <w:rFonts w:asciiTheme="minorHAnsi" w:hAnsiTheme="minorHAnsi"/>
          <w:color w:val="000000"/>
        </w:rPr>
      </w:pPr>
      <w:r w:rsidRPr="00B864FB">
        <w:rPr>
          <w:rFonts w:asciiTheme="minorHAnsi" w:hAnsiTheme="minorHAnsi"/>
          <w:b/>
          <w:bCs/>
          <w:color w:val="000000"/>
        </w:rPr>
        <w:t>4. Medvetslös</w:t>
      </w:r>
      <w:r w:rsidRPr="00B864FB">
        <w:rPr>
          <w:rFonts w:asciiTheme="minorHAnsi" w:hAnsiTheme="minorHAnsi"/>
          <w:color w:val="000000"/>
        </w:rPr>
        <w:br/>
        <w:t>Koma eller vegetativt tillstånd, omedveten om omgivningen och utan kognitiv förmåga. Ingen verbal eller psykologisk interaktion med omgivningen.</w:t>
      </w:r>
    </w:p>
    <w:p w14:paraId="5741E093" w14:textId="77777777" w:rsidR="00F01371" w:rsidRPr="00B864FB" w:rsidRDefault="00F01371" w:rsidP="00F01371">
      <w:pPr>
        <w:pStyle w:val="Normalwebb"/>
        <w:rPr>
          <w:rFonts w:asciiTheme="minorHAnsi" w:hAnsiTheme="minorHAnsi"/>
          <w:color w:val="000000"/>
        </w:rPr>
      </w:pPr>
      <w:r w:rsidRPr="00B864FB">
        <w:rPr>
          <w:rFonts w:asciiTheme="minorHAnsi" w:hAnsiTheme="minorHAnsi"/>
          <w:b/>
          <w:bCs/>
          <w:color w:val="000000"/>
        </w:rPr>
        <w:t>5. Avliden</w:t>
      </w:r>
      <w:r w:rsidRPr="00B864FB">
        <w:rPr>
          <w:rFonts w:asciiTheme="minorHAnsi" w:hAnsiTheme="minorHAnsi"/>
          <w:color w:val="000000"/>
        </w:rPr>
        <w:br/>
        <w:t>Uppfyller kriterierna för hjärndöd eller är avliden enligt traditionella dödskriterier.</w:t>
      </w:r>
    </w:p>
    <w:p w14:paraId="6CFD2C34" w14:textId="77777777" w:rsidR="00FE4738" w:rsidRPr="00D94B14" w:rsidRDefault="00FE4738">
      <w:pPr>
        <w:rPr>
          <w:rFonts w:eastAsiaTheme="majorEastAsia" w:cstheme="majorBidi"/>
          <w:color w:val="0F4761" w:themeColor="accent1" w:themeShade="BF"/>
        </w:rPr>
      </w:pPr>
      <w:r w:rsidRPr="00D94B14">
        <w:br w:type="page"/>
      </w:r>
    </w:p>
    <w:p w14:paraId="4795B7CF" w14:textId="77777777" w:rsidR="00BD0CFE" w:rsidRDefault="00BD0CFE" w:rsidP="00BD0CFE">
      <w:pPr>
        <w:pStyle w:val="Rubrik1"/>
      </w:pPr>
      <w:bookmarkStart w:id="20" w:name="_Toc239917549"/>
      <w:r>
        <w:t>Forskningsansvariga på aktuell site</w:t>
      </w:r>
      <w:bookmarkEnd w:id="20"/>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6"/>
        <w:gridCol w:w="5237"/>
      </w:tblGrid>
      <w:tr w:rsidR="00E95502" w:rsidRPr="001E5588" w14:paraId="413914E5" w14:textId="77777777" w:rsidTr="003D1D7C">
        <w:trPr>
          <w:trHeight w:val="508"/>
        </w:trPr>
        <w:tc>
          <w:tcPr>
            <w:tcW w:w="9063" w:type="dxa"/>
            <w:gridSpan w:val="2"/>
            <w:shd w:val="clear" w:color="auto" w:fill="4570B6"/>
            <w:vAlign w:val="center"/>
          </w:tcPr>
          <w:p w14:paraId="55B94FD9" w14:textId="77777777" w:rsidR="00E95502" w:rsidRPr="001E5588" w:rsidRDefault="00E95502" w:rsidP="003D1D7C">
            <w:pPr>
              <w:pStyle w:val="TableParagraph"/>
              <w:spacing w:before="69"/>
              <w:ind w:left="110"/>
              <w:jc w:val="center"/>
              <w:rPr>
                <w:rFonts w:ascii="Arial" w:hAnsi="Arial" w:cs="Arial"/>
                <w:b/>
              </w:rPr>
            </w:pPr>
            <w:r w:rsidRPr="00ED0D9B">
              <w:rPr>
                <w:rFonts w:ascii="Arial" w:hAnsi="Arial" w:cs="Arial"/>
                <w:b/>
                <w:color w:val="FFFFFF" w:themeColor="background1"/>
              </w:rPr>
              <w:t xml:space="preserve">Lokal </w:t>
            </w:r>
            <w:proofErr w:type="spellStart"/>
            <w:r w:rsidRPr="00ED0D9B">
              <w:rPr>
                <w:rFonts w:ascii="Arial" w:hAnsi="Arial" w:cs="Arial"/>
                <w:b/>
                <w:color w:val="FFFFFF" w:themeColor="background1"/>
              </w:rPr>
              <w:t>studieledning</w:t>
            </w:r>
            <w:proofErr w:type="spellEnd"/>
          </w:p>
        </w:tc>
      </w:tr>
      <w:tr w:rsidR="00E95502" w:rsidRPr="001E5588" w14:paraId="60AE6CAD" w14:textId="77777777" w:rsidTr="003D1D7C">
        <w:trPr>
          <w:trHeight w:val="510"/>
        </w:trPr>
        <w:tc>
          <w:tcPr>
            <w:tcW w:w="3826" w:type="dxa"/>
            <w:vAlign w:val="center"/>
          </w:tcPr>
          <w:p w14:paraId="45E35F98" w14:textId="77777777" w:rsidR="00E95502" w:rsidRPr="001E5588" w:rsidRDefault="00E95502" w:rsidP="003D1D7C">
            <w:pPr>
              <w:pStyle w:val="TableParagraph"/>
              <w:ind w:left="110"/>
              <w:rPr>
                <w:rFonts w:ascii="Arial" w:hAnsi="Arial" w:cs="Arial"/>
              </w:rPr>
            </w:pPr>
            <w:r>
              <w:rPr>
                <w:rFonts w:ascii="Arial" w:hAnsi="Arial" w:cs="Arial"/>
              </w:rPr>
              <w:t>Site</w:t>
            </w:r>
          </w:p>
        </w:tc>
        <w:tc>
          <w:tcPr>
            <w:tcW w:w="5237" w:type="dxa"/>
          </w:tcPr>
          <w:p w14:paraId="3ED73238" w14:textId="33061FF5" w:rsidR="00E95502" w:rsidRPr="001E5588" w:rsidRDefault="00E95502" w:rsidP="003D1D7C">
            <w:pPr>
              <w:pStyle w:val="TableParagraph"/>
              <w:spacing w:before="0"/>
              <w:ind w:left="0"/>
              <w:rPr>
                <w:rFonts w:ascii="Arial" w:hAnsi="Arial" w:cs="Arial"/>
              </w:rPr>
            </w:pPr>
          </w:p>
        </w:tc>
      </w:tr>
      <w:tr w:rsidR="00E95502" w:rsidRPr="001E5588" w14:paraId="2A3EA94A" w14:textId="77777777" w:rsidTr="003D1D7C">
        <w:trPr>
          <w:trHeight w:val="954"/>
        </w:trPr>
        <w:tc>
          <w:tcPr>
            <w:tcW w:w="3826" w:type="dxa"/>
            <w:vAlign w:val="center"/>
          </w:tcPr>
          <w:p w14:paraId="1E8C1CFD" w14:textId="77777777" w:rsidR="00E95502" w:rsidRPr="001E5588" w:rsidRDefault="00E95502" w:rsidP="003D1D7C">
            <w:pPr>
              <w:pStyle w:val="TableParagraph"/>
              <w:ind w:left="110"/>
              <w:rPr>
                <w:rFonts w:ascii="Arial" w:hAnsi="Arial" w:cs="Arial"/>
              </w:rPr>
            </w:pPr>
            <w:r>
              <w:rPr>
                <w:rFonts w:ascii="Arial" w:hAnsi="Arial" w:cs="Arial"/>
              </w:rPr>
              <w:t>Lokal huvudprövare</w:t>
            </w:r>
          </w:p>
        </w:tc>
        <w:tc>
          <w:tcPr>
            <w:tcW w:w="5237" w:type="dxa"/>
            <w:tcBorders>
              <w:bottom w:val="single" w:sz="4" w:space="0" w:color="auto"/>
            </w:tcBorders>
          </w:tcPr>
          <w:p w14:paraId="0040DE38" w14:textId="0D04C4F0" w:rsidR="00E95502" w:rsidRPr="0017326A" w:rsidRDefault="00E95502" w:rsidP="003D1D7C">
            <w:pPr>
              <w:pStyle w:val="TableParagraph"/>
              <w:rPr>
                <w:rFonts w:ascii="Arial" w:hAnsi="Arial" w:cs="Arial"/>
                <w:lang w:val="sv-SE"/>
              </w:rPr>
            </w:pPr>
            <w:r w:rsidRPr="0017326A">
              <w:rPr>
                <w:rFonts w:ascii="Arial" w:hAnsi="Arial" w:cs="Arial"/>
                <w:spacing w:val="-2"/>
                <w:lang w:val="sv-SE"/>
              </w:rPr>
              <w:t>Namn</w:t>
            </w:r>
            <w:r>
              <w:rPr>
                <w:rFonts w:ascii="Arial" w:hAnsi="Arial" w:cs="Arial"/>
                <w:spacing w:val="-2"/>
                <w:lang w:val="sv-SE"/>
              </w:rPr>
              <w:t xml:space="preserve">: </w:t>
            </w:r>
          </w:p>
          <w:p w14:paraId="5399C8AF" w14:textId="0B03D0E1" w:rsidR="00E95502" w:rsidRPr="004D0AC2" w:rsidRDefault="00E95502" w:rsidP="003D1D7C">
            <w:pPr>
              <w:pStyle w:val="TableParagraph"/>
              <w:spacing w:before="30" w:line="261" w:lineRule="auto"/>
              <w:ind w:right="950"/>
              <w:rPr>
                <w:rFonts w:ascii="Arial" w:hAnsi="Arial" w:cs="Arial"/>
                <w:spacing w:val="-2"/>
                <w:lang w:val="sv-SE"/>
              </w:rPr>
            </w:pPr>
            <w:r w:rsidRPr="004D0AC2">
              <w:rPr>
                <w:rFonts w:ascii="Arial" w:hAnsi="Arial" w:cs="Arial"/>
                <w:spacing w:val="-2"/>
                <w:lang w:val="sv-SE"/>
              </w:rPr>
              <w:t xml:space="preserve">Email: </w:t>
            </w:r>
          </w:p>
          <w:p w14:paraId="4DB4C036" w14:textId="2C71093A" w:rsidR="00E95502" w:rsidRPr="001E5588" w:rsidRDefault="00E95502" w:rsidP="003D1D7C">
            <w:pPr>
              <w:pStyle w:val="TableParagraph"/>
              <w:spacing w:before="7" w:line="310" w:lineRule="atLeast"/>
              <w:ind w:right="-3"/>
              <w:rPr>
                <w:rFonts w:ascii="Arial" w:hAnsi="Arial" w:cs="Arial"/>
              </w:rPr>
            </w:pPr>
            <w:r>
              <w:rPr>
                <w:rFonts w:ascii="Arial" w:hAnsi="Arial" w:cs="Arial"/>
                <w:spacing w:val="-2"/>
              </w:rPr>
              <w:t>Telefon</w:t>
            </w:r>
            <w:r w:rsidRPr="001E5588">
              <w:rPr>
                <w:rFonts w:ascii="Arial" w:hAnsi="Arial" w:cs="Arial"/>
                <w:spacing w:val="-2"/>
              </w:rPr>
              <w:t>:</w:t>
            </w:r>
            <w:r>
              <w:rPr>
                <w:rFonts w:ascii="Arial" w:hAnsi="Arial" w:cs="Arial"/>
                <w:spacing w:val="-2"/>
              </w:rPr>
              <w:t xml:space="preserve"> </w:t>
            </w:r>
          </w:p>
        </w:tc>
      </w:tr>
      <w:tr w:rsidR="00E95502" w:rsidRPr="007818CB" w14:paraId="02B3ADAC" w14:textId="77777777" w:rsidTr="003D1D7C">
        <w:trPr>
          <w:trHeight w:val="978"/>
        </w:trPr>
        <w:tc>
          <w:tcPr>
            <w:tcW w:w="3826" w:type="dxa"/>
            <w:tcBorders>
              <w:right w:val="single" w:sz="4" w:space="0" w:color="auto"/>
            </w:tcBorders>
            <w:vAlign w:val="center"/>
          </w:tcPr>
          <w:p w14:paraId="40F15546" w14:textId="77777777" w:rsidR="00E95502" w:rsidRDefault="00E95502" w:rsidP="003D1D7C">
            <w:pPr>
              <w:pStyle w:val="TableParagraph"/>
              <w:ind w:left="110"/>
              <w:rPr>
                <w:rFonts w:ascii="Arial" w:hAnsi="Arial" w:cs="Arial"/>
              </w:rPr>
            </w:pPr>
            <w:r>
              <w:rPr>
                <w:rFonts w:ascii="Arial" w:hAnsi="Arial" w:cs="Arial"/>
              </w:rPr>
              <w:t>Lokal prövare</w:t>
            </w:r>
          </w:p>
        </w:tc>
        <w:tc>
          <w:tcPr>
            <w:tcW w:w="5237" w:type="dxa"/>
            <w:tcBorders>
              <w:top w:val="single" w:sz="4" w:space="0" w:color="auto"/>
              <w:left w:val="single" w:sz="4" w:space="0" w:color="auto"/>
              <w:bottom w:val="single" w:sz="4" w:space="0" w:color="auto"/>
              <w:right w:val="single" w:sz="4" w:space="0" w:color="auto"/>
            </w:tcBorders>
          </w:tcPr>
          <w:p w14:paraId="05612CA9" w14:textId="077BC679" w:rsidR="00E95502" w:rsidRPr="0017326A" w:rsidRDefault="00E95502" w:rsidP="003D1D7C">
            <w:pPr>
              <w:pStyle w:val="TableParagraph"/>
              <w:rPr>
                <w:rFonts w:ascii="Arial" w:hAnsi="Arial" w:cs="Arial"/>
                <w:lang w:val="sv-SE"/>
              </w:rPr>
            </w:pPr>
            <w:r w:rsidRPr="0017326A">
              <w:rPr>
                <w:rFonts w:ascii="Arial" w:hAnsi="Arial" w:cs="Arial"/>
                <w:spacing w:val="-2"/>
                <w:lang w:val="sv-SE"/>
              </w:rPr>
              <w:t>Namn:</w:t>
            </w:r>
            <w:r>
              <w:rPr>
                <w:rFonts w:ascii="Arial" w:hAnsi="Arial" w:cs="Arial"/>
                <w:spacing w:val="-2"/>
                <w:lang w:val="sv-SE"/>
              </w:rPr>
              <w:t xml:space="preserve"> </w:t>
            </w:r>
          </w:p>
          <w:p w14:paraId="7BFAF4C8" w14:textId="3279BF9D" w:rsidR="00E95502" w:rsidRPr="00F378E0" w:rsidRDefault="00E95502" w:rsidP="003D1D7C">
            <w:pPr>
              <w:pStyle w:val="TableParagraph"/>
              <w:spacing w:before="30" w:line="261" w:lineRule="auto"/>
              <w:ind w:right="950"/>
              <w:rPr>
                <w:rFonts w:ascii="Arial" w:hAnsi="Arial" w:cs="Arial"/>
                <w:spacing w:val="-2"/>
                <w:lang w:val="sv-SE"/>
              </w:rPr>
            </w:pPr>
            <w:r w:rsidRPr="00F378E0">
              <w:rPr>
                <w:rFonts w:ascii="Arial" w:hAnsi="Arial" w:cs="Arial"/>
                <w:spacing w:val="-2"/>
                <w:lang w:val="sv-SE"/>
              </w:rPr>
              <w:t xml:space="preserve">Email: </w:t>
            </w:r>
          </w:p>
          <w:p w14:paraId="658D8EFF" w14:textId="03B8B198" w:rsidR="00E95502" w:rsidRPr="0017326A" w:rsidRDefault="00E95502" w:rsidP="003D1D7C">
            <w:pPr>
              <w:pStyle w:val="TableParagraph"/>
              <w:rPr>
                <w:rFonts w:ascii="Arial" w:hAnsi="Arial" w:cs="Arial"/>
                <w:spacing w:val="-2"/>
                <w:lang w:val="sv-SE"/>
              </w:rPr>
            </w:pPr>
            <w:r w:rsidRPr="002B5AD2">
              <w:rPr>
                <w:rFonts w:ascii="Arial" w:hAnsi="Arial" w:cs="Arial"/>
                <w:spacing w:val="-2"/>
                <w:lang w:val="sv-SE"/>
              </w:rPr>
              <w:t xml:space="preserve">Telefon: </w:t>
            </w:r>
          </w:p>
        </w:tc>
      </w:tr>
      <w:tr w:rsidR="00E95502" w:rsidRPr="00F378E0" w14:paraId="51A4BF67" w14:textId="77777777" w:rsidTr="003D1D7C">
        <w:trPr>
          <w:trHeight w:val="978"/>
        </w:trPr>
        <w:tc>
          <w:tcPr>
            <w:tcW w:w="3826" w:type="dxa"/>
            <w:tcBorders>
              <w:right w:val="single" w:sz="4" w:space="0" w:color="auto"/>
            </w:tcBorders>
            <w:vAlign w:val="center"/>
          </w:tcPr>
          <w:p w14:paraId="421A5B94" w14:textId="77777777" w:rsidR="00E95502" w:rsidRPr="001E5588" w:rsidRDefault="00E95502" w:rsidP="003D1D7C">
            <w:pPr>
              <w:pStyle w:val="TableParagraph"/>
              <w:ind w:left="110"/>
              <w:rPr>
                <w:rFonts w:ascii="Arial" w:hAnsi="Arial" w:cs="Arial"/>
              </w:rPr>
            </w:pPr>
            <w:r>
              <w:rPr>
                <w:rFonts w:ascii="Arial" w:hAnsi="Arial" w:cs="Arial"/>
              </w:rPr>
              <w:t>Medforskare</w:t>
            </w:r>
          </w:p>
        </w:tc>
        <w:tc>
          <w:tcPr>
            <w:tcW w:w="5237" w:type="dxa"/>
            <w:tcBorders>
              <w:top w:val="single" w:sz="4" w:space="0" w:color="auto"/>
              <w:left w:val="single" w:sz="4" w:space="0" w:color="auto"/>
              <w:bottom w:val="single" w:sz="4" w:space="0" w:color="auto"/>
              <w:right w:val="single" w:sz="4" w:space="0" w:color="auto"/>
            </w:tcBorders>
          </w:tcPr>
          <w:p w14:paraId="08380A2C" w14:textId="0EB39D81" w:rsidR="00E95502" w:rsidRPr="007818CB" w:rsidRDefault="00E95502" w:rsidP="003D1D7C">
            <w:pPr>
              <w:pStyle w:val="TableParagraph"/>
              <w:rPr>
                <w:rFonts w:ascii="Arial" w:hAnsi="Arial" w:cs="Arial"/>
                <w:lang w:val="en-GB"/>
              </w:rPr>
            </w:pPr>
            <w:r w:rsidRPr="007818CB">
              <w:rPr>
                <w:rFonts w:ascii="Arial" w:hAnsi="Arial" w:cs="Arial"/>
                <w:spacing w:val="-2"/>
                <w:lang w:val="en-GB"/>
              </w:rPr>
              <w:t xml:space="preserve">Namn: </w:t>
            </w:r>
          </w:p>
          <w:p w14:paraId="68EAF673" w14:textId="1385CA6E" w:rsidR="00E95502" w:rsidRPr="007818CB" w:rsidRDefault="00E95502" w:rsidP="003D1D7C">
            <w:pPr>
              <w:pStyle w:val="TableParagraph"/>
              <w:spacing w:before="30" w:line="261" w:lineRule="auto"/>
              <w:ind w:right="950"/>
              <w:rPr>
                <w:rFonts w:ascii="Arial" w:hAnsi="Arial" w:cs="Arial"/>
                <w:spacing w:val="-2"/>
                <w:lang w:val="en-GB"/>
              </w:rPr>
            </w:pPr>
            <w:r w:rsidRPr="007818CB">
              <w:rPr>
                <w:rFonts w:ascii="Arial" w:hAnsi="Arial" w:cs="Arial"/>
                <w:spacing w:val="-2"/>
                <w:lang w:val="en-GB"/>
              </w:rPr>
              <w:t xml:space="preserve">Email: </w:t>
            </w:r>
          </w:p>
          <w:p w14:paraId="18FD8A06" w14:textId="5F81D99A" w:rsidR="00E95502" w:rsidRPr="007818CB" w:rsidRDefault="00E95502" w:rsidP="003D1D7C">
            <w:pPr>
              <w:pStyle w:val="TableParagraph"/>
              <w:spacing w:line="264" w:lineRule="auto"/>
              <w:jc w:val="both"/>
              <w:rPr>
                <w:rFonts w:ascii="Arial" w:hAnsi="Arial" w:cs="Arial"/>
                <w:spacing w:val="-2"/>
                <w:lang w:val="en-GB"/>
              </w:rPr>
            </w:pPr>
            <w:r w:rsidRPr="007818CB">
              <w:rPr>
                <w:rFonts w:ascii="Arial" w:hAnsi="Arial" w:cs="Arial"/>
                <w:spacing w:val="-2"/>
                <w:lang w:val="en-GB"/>
              </w:rPr>
              <w:t xml:space="preserve">Telefon: </w:t>
            </w:r>
          </w:p>
        </w:tc>
      </w:tr>
      <w:tr w:rsidR="00E95502" w:rsidRPr="00027750" w14:paraId="63BC2B4D" w14:textId="77777777" w:rsidTr="003D1D7C">
        <w:trPr>
          <w:trHeight w:val="945"/>
        </w:trPr>
        <w:tc>
          <w:tcPr>
            <w:tcW w:w="3826" w:type="dxa"/>
            <w:vAlign w:val="center"/>
          </w:tcPr>
          <w:p w14:paraId="384FA73D" w14:textId="77777777" w:rsidR="00E95502" w:rsidRPr="001E5588" w:rsidRDefault="00E95502" w:rsidP="003D1D7C">
            <w:pPr>
              <w:pStyle w:val="TableParagraph"/>
              <w:spacing w:before="7"/>
              <w:ind w:left="110"/>
              <w:rPr>
                <w:rFonts w:ascii="Arial" w:hAnsi="Arial" w:cs="Arial"/>
              </w:rPr>
            </w:pPr>
            <w:r>
              <w:rPr>
                <w:rFonts w:ascii="Arial" w:hAnsi="Arial" w:cs="Arial"/>
              </w:rPr>
              <w:t>Forskningssjuksköterska</w:t>
            </w:r>
          </w:p>
        </w:tc>
        <w:tc>
          <w:tcPr>
            <w:tcW w:w="5237" w:type="dxa"/>
            <w:tcBorders>
              <w:top w:val="single" w:sz="4" w:space="0" w:color="auto"/>
            </w:tcBorders>
          </w:tcPr>
          <w:p w14:paraId="62CF9A50" w14:textId="1BAE128A" w:rsidR="00E95502" w:rsidRPr="0017326A" w:rsidRDefault="00E95502" w:rsidP="003D1D7C">
            <w:pPr>
              <w:pStyle w:val="TableParagraph"/>
              <w:rPr>
                <w:rFonts w:ascii="Arial" w:hAnsi="Arial" w:cs="Arial"/>
                <w:lang w:val="sv-SE"/>
              </w:rPr>
            </w:pPr>
            <w:r w:rsidRPr="0017326A">
              <w:rPr>
                <w:rFonts w:ascii="Arial" w:hAnsi="Arial" w:cs="Arial"/>
                <w:spacing w:val="-2"/>
                <w:lang w:val="sv-SE"/>
              </w:rPr>
              <w:t xml:space="preserve">Namn: </w:t>
            </w:r>
          </w:p>
          <w:p w14:paraId="3ACF3D97" w14:textId="77777777" w:rsidR="00027750" w:rsidRDefault="00E95502" w:rsidP="003D1D7C">
            <w:pPr>
              <w:pStyle w:val="TableParagraph"/>
              <w:spacing w:before="31"/>
              <w:rPr>
                <w:rFonts w:ascii="Arial" w:hAnsi="Arial" w:cs="Arial"/>
                <w:spacing w:val="-2"/>
                <w:lang w:val="en-GB"/>
              </w:rPr>
            </w:pPr>
            <w:r w:rsidRPr="00027750">
              <w:rPr>
                <w:rFonts w:ascii="Arial" w:hAnsi="Arial" w:cs="Arial"/>
                <w:spacing w:val="-2"/>
                <w:lang w:val="en-GB"/>
              </w:rPr>
              <w:t xml:space="preserve">Email: </w:t>
            </w:r>
          </w:p>
          <w:p w14:paraId="515FD005" w14:textId="2AD7FB45" w:rsidR="00E95502" w:rsidRPr="00027750" w:rsidRDefault="00E95502" w:rsidP="003D1D7C">
            <w:pPr>
              <w:pStyle w:val="TableParagraph"/>
              <w:spacing w:before="31"/>
              <w:rPr>
                <w:rFonts w:ascii="Arial" w:hAnsi="Arial" w:cs="Arial"/>
                <w:lang w:val="en-GB"/>
              </w:rPr>
            </w:pPr>
            <w:r w:rsidRPr="00027750">
              <w:rPr>
                <w:rFonts w:ascii="Arial" w:hAnsi="Arial" w:cs="Arial"/>
                <w:spacing w:val="-2"/>
                <w:lang w:val="en-GB"/>
              </w:rPr>
              <w:t xml:space="preserve">Telefon: </w:t>
            </w:r>
          </w:p>
        </w:tc>
      </w:tr>
      <w:tr w:rsidR="00E95502" w:rsidRPr="001E5588" w14:paraId="65B7635F" w14:textId="77777777" w:rsidTr="003D1D7C">
        <w:trPr>
          <w:trHeight w:val="489"/>
        </w:trPr>
        <w:tc>
          <w:tcPr>
            <w:tcW w:w="9063" w:type="dxa"/>
            <w:gridSpan w:val="2"/>
            <w:shd w:val="clear" w:color="auto" w:fill="4570B6"/>
            <w:vAlign w:val="center"/>
          </w:tcPr>
          <w:p w14:paraId="44D620DC" w14:textId="77777777" w:rsidR="00E95502" w:rsidRPr="001E5588" w:rsidRDefault="00E95502" w:rsidP="003D1D7C">
            <w:pPr>
              <w:pStyle w:val="TableParagraph"/>
              <w:spacing w:before="60"/>
              <w:ind w:left="110"/>
              <w:jc w:val="center"/>
              <w:rPr>
                <w:rFonts w:ascii="Arial" w:hAnsi="Arial" w:cs="Arial"/>
                <w:b/>
              </w:rPr>
            </w:pPr>
            <w:r>
              <w:rPr>
                <w:rFonts w:ascii="Arial" w:hAnsi="Arial" w:cs="Arial"/>
                <w:b/>
                <w:color w:val="FFFFFF"/>
              </w:rPr>
              <w:t xml:space="preserve">Central </w:t>
            </w:r>
            <w:proofErr w:type="spellStart"/>
            <w:r>
              <w:rPr>
                <w:rFonts w:ascii="Arial" w:hAnsi="Arial" w:cs="Arial"/>
                <w:b/>
                <w:color w:val="FFFFFF"/>
              </w:rPr>
              <w:t>studieledning</w:t>
            </w:r>
            <w:proofErr w:type="spellEnd"/>
          </w:p>
        </w:tc>
      </w:tr>
      <w:tr w:rsidR="00E95502" w:rsidRPr="001E5588" w14:paraId="48934C7F" w14:textId="77777777" w:rsidTr="003D1D7C">
        <w:trPr>
          <w:trHeight w:val="973"/>
        </w:trPr>
        <w:tc>
          <w:tcPr>
            <w:tcW w:w="3826" w:type="dxa"/>
            <w:vAlign w:val="center"/>
          </w:tcPr>
          <w:p w14:paraId="476C3058" w14:textId="77777777" w:rsidR="00E95502" w:rsidRPr="001E5588" w:rsidRDefault="00E95502" w:rsidP="003D1D7C">
            <w:pPr>
              <w:pStyle w:val="TableParagraph"/>
              <w:ind w:left="110"/>
              <w:rPr>
                <w:rFonts w:ascii="Arial" w:hAnsi="Arial" w:cs="Arial"/>
              </w:rPr>
            </w:pPr>
            <w:r>
              <w:rPr>
                <w:rFonts w:ascii="Arial" w:hAnsi="Arial" w:cs="Arial"/>
              </w:rPr>
              <w:t>Huvudprövare</w:t>
            </w:r>
          </w:p>
        </w:tc>
        <w:tc>
          <w:tcPr>
            <w:tcW w:w="5237" w:type="dxa"/>
          </w:tcPr>
          <w:p w14:paraId="1C876AF9" w14:textId="77777777" w:rsidR="00E95502" w:rsidRPr="0017326A" w:rsidRDefault="00E95502" w:rsidP="003D1D7C">
            <w:pPr>
              <w:pStyle w:val="TableParagraph"/>
              <w:rPr>
                <w:rFonts w:ascii="Arial" w:hAnsi="Arial" w:cs="Arial"/>
                <w:lang w:val="sv-SE"/>
              </w:rPr>
            </w:pPr>
            <w:r w:rsidRPr="0017326A">
              <w:rPr>
                <w:rFonts w:ascii="Arial" w:hAnsi="Arial" w:cs="Arial"/>
                <w:spacing w:val="-2"/>
                <w:lang w:val="sv-SE"/>
              </w:rPr>
              <w:t>Namn</w:t>
            </w:r>
            <w:r>
              <w:rPr>
                <w:rFonts w:ascii="Arial" w:hAnsi="Arial" w:cs="Arial"/>
                <w:spacing w:val="-2"/>
                <w:lang w:val="sv-SE"/>
              </w:rPr>
              <w:t xml:space="preserve">: </w:t>
            </w:r>
            <w:r w:rsidRPr="0017326A">
              <w:rPr>
                <w:rFonts w:ascii="Arial" w:hAnsi="Arial" w:cs="Arial"/>
                <w:spacing w:val="-2"/>
                <w:lang w:val="sv-SE"/>
              </w:rPr>
              <w:t>Sune Forsberg</w:t>
            </w:r>
          </w:p>
          <w:p w14:paraId="121FA57B" w14:textId="2F5E301E" w:rsidR="00E95502" w:rsidRPr="004D0AC2" w:rsidRDefault="00E95502" w:rsidP="003D1D7C">
            <w:pPr>
              <w:pStyle w:val="TableParagraph"/>
              <w:spacing w:before="30" w:line="261" w:lineRule="auto"/>
              <w:ind w:right="950"/>
              <w:rPr>
                <w:rFonts w:ascii="Arial" w:hAnsi="Arial" w:cs="Arial"/>
                <w:spacing w:val="-2"/>
                <w:lang w:val="sv-SE"/>
              </w:rPr>
            </w:pPr>
            <w:r w:rsidRPr="004D0AC2">
              <w:rPr>
                <w:rFonts w:ascii="Arial" w:hAnsi="Arial" w:cs="Arial"/>
                <w:spacing w:val="-2"/>
                <w:lang w:val="sv-SE"/>
              </w:rPr>
              <w:t>Email: sune.forsberg@</w:t>
            </w:r>
            <w:r w:rsidR="002A15AA">
              <w:rPr>
                <w:rFonts w:ascii="Arial" w:hAnsi="Arial" w:cs="Arial"/>
                <w:spacing w:val="-2"/>
                <w:lang w:val="sv-SE"/>
              </w:rPr>
              <w:t>ki</w:t>
            </w:r>
            <w:r w:rsidRPr="004D0AC2">
              <w:rPr>
                <w:rFonts w:ascii="Arial" w:hAnsi="Arial" w:cs="Arial"/>
                <w:spacing w:val="-2"/>
                <w:lang w:val="sv-SE"/>
              </w:rPr>
              <w:t>.se</w:t>
            </w:r>
          </w:p>
          <w:p w14:paraId="631C1D0C" w14:textId="77777777" w:rsidR="00E95502" w:rsidRPr="001E5588" w:rsidRDefault="00E95502" w:rsidP="003D1D7C">
            <w:pPr>
              <w:pStyle w:val="TableParagraph"/>
              <w:spacing w:before="30" w:line="261" w:lineRule="auto"/>
              <w:ind w:right="950"/>
              <w:rPr>
                <w:rFonts w:ascii="Arial" w:hAnsi="Arial" w:cs="Arial"/>
              </w:rPr>
            </w:pPr>
            <w:r>
              <w:rPr>
                <w:rFonts w:ascii="Arial" w:hAnsi="Arial" w:cs="Arial"/>
                <w:spacing w:val="-2"/>
              </w:rPr>
              <w:t>Telefon</w:t>
            </w:r>
            <w:r w:rsidRPr="001E5588">
              <w:rPr>
                <w:rFonts w:ascii="Arial" w:hAnsi="Arial" w:cs="Arial"/>
                <w:spacing w:val="-2"/>
              </w:rPr>
              <w:t>:</w:t>
            </w:r>
            <w:r>
              <w:rPr>
                <w:rFonts w:ascii="Arial" w:hAnsi="Arial" w:cs="Arial"/>
                <w:spacing w:val="-2"/>
              </w:rPr>
              <w:t xml:space="preserve"> +46 722 03 79 53</w:t>
            </w:r>
          </w:p>
        </w:tc>
      </w:tr>
      <w:tr w:rsidR="00E95502" w:rsidRPr="007818CB" w14:paraId="40224BA3" w14:textId="77777777" w:rsidTr="003D1D7C">
        <w:trPr>
          <w:trHeight w:val="973"/>
        </w:trPr>
        <w:tc>
          <w:tcPr>
            <w:tcW w:w="3826" w:type="dxa"/>
            <w:vAlign w:val="center"/>
          </w:tcPr>
          <w:p w14:paraId="55EA76A2" w14:textId="77777777" w:rsidR="00E95502" w:rsidRDefault="00E95502" w:rsidP="003D1D7C">
            <w:pPr>
              <w:pStyle w:val="TableParagraph"/>
              <w:ind w:left="110"/>
              <w:rPr>
                <w:rFonts w:ascii="Arial" w:hAnsi="Arial" w:cs="Arial"/>
              </w:rPr>
            </w:pPr>
            <w:r>
              <w:rPr>
                <w:rFonts w:ascii="Arial" w:hAnsi="Arial" w:cs="Arial"/>
              </w:rPr>
              <w:t>Prövare</w:t>
            </w:r>
          </w:p>
        </w:tc>
        <w:tc>
          <w:tcPr>
            <w:tcW w:w="5237" w:type="dxa"/>
          </w:tcPr>
          <w:p w14:paraId="1ED5FE2B" w14:textId="77777777" w:rsidR="00E95502" w:rsidRPr="0017326A" w:rsidRDefault="00E95502" w:rsidP="003D1D7C">
            <w:pPr>
              <w:pStyle w:val="TableParagraph"/>
              <w:rPr>
                <w:rFonts w:ascii="Arial" w:hAnsi="Arial" w:cs="Arial"/>
                <w:lang w:val="sv-SE"/>
              </w:rPr>
            </w:pPr>
            <w:r w:rsidRPr="0017326A">
              <w:rPr>
                <w:rFonts w:ascii="Arial" w:hAnsi="Arial" w:cs="Arial"/>
                <w:spacing w:val="-2"/>
                <w:lang w:val="sv-SE"/>
              </w:rPr>
              <w:t>Namn:</w:t>
            </w:r>
            <w:r>
              <w:rPr>
                <w:rFonts w:ascii="Arial" w:hAnsi="Arial" w:cs="Arial"/>
                <w:spacing w:val="-2"/>
                <w:lang w:val="sv-SE"/>
              </w:rPr>
              <w:t xml:space="preserve"> Lis Frykler </w:t>
            </w:r>
            <w:proofErr w:type="spellStart"/>
            <w:r>
              <w:rPr>
                <w:rFonts w:ascii="Arial" w:hAnsi="Arial" w:cs="Arial"/>
                <w:spacing w:val="-2"/>
                <w:lang w:val="sv-SE"/>
              </w:rPr>
              <w:t>Abasi</w:t>
            </w:r>
            <w:proofErr w:type="spellEnd"/>
          </w:p>
          <w:p w14:paraId="12847EE2" w14:textId="77777777" w:rsidR="00E95502" w:rsidRPr="00E36B37" w:rsidRDefault="00E95502" w:rsidP="003D1D7C">
            <w:pPr>
              <w:pStyle w:val="TableParagraph"/>
              <w:spacing w:before="30" w:line="261" w:lineRule="auto"/>
              <w:ind w:right="950"/>
              <w:rPr>
                <w:rFonts w:ascii="Arial" w:hAnsi="Arial" w:cs="Arial"/>
                <w:spacing w:val="-2"/>
                <w:lang w:val="sv-SE"/>
              </w:rPr>
            </w:pPr>
            <w:r w:rsidRPr="00E36B37">
              <w:rPr>
                <w:rFonts w:ascii="Arial" w:hAnsi="Arial" w:cs="Arial"/>
                <w:spacing w:val="-2"/>
                <w:lang w:val="sv-SE"/>
              </w:rPr>
              <w:t>Email:</w:t>
            </w:r>
            <w:r>
              <w:rPr>
                <w:rFonts w:ascii="Arial" w:hAnsi="Arial" w:cs="Arial"/>
                <w:spacing w:val="-2"/>
                <w:lang w:val="sv-SE"/>
              </w:rPr>
              <w:t xml:space="preserve"> </w:t>
            </w:r>
            <w:hyperlink r:id="rId18" w:history="1">
              <w:r w:rsidRPr="002B5AD2">
                <w:rPr>
                  <w:rStyle w:val="Hyperlnk"/>
                  <w:rFonts w:ascii="Arial" w:hAnsi="Arial" w:cs="Arial"/>
                  <w:color w:val="auto"/>
                  <w:spacing w:val="-2"/>
                  <w:lang w:val="sv-SE"/>
                </w:rPr>
                <w:t>lis.abazi@ki.se</w:t>
              </w:r>
            </w:hyperlink>
            <w:r w:rsidRPr="002B5AD2">
              <w:rPr>
                <w:rFonts w:ascii="Arial" w:hAnsi="Arial" w:cs="Arial"/>
                <w:spacing w:val="-2"/>
                <w:lang w:val="sv-SE"/>
              </w:rPr>
              <w:t xml:space="preserve"> </w:t>
            </w:r>
          </w:p>
          <w:p w14:paraId="00044D9E" w14:textId="77777777" w:rsidR="00E95502" w:rsidRPr="0017326A" w:rsidRDefault="00E95502" w:rsidP="003D1D7C">
            <w:pPr>
              <w:pStyle w:val="TableParagraph"/>
              <w:rPr>
                <w:rFonts w:ascii="Arial" w:hAnsi="Arial" w:cs="Arial"/>
                <w:spacing w:val="-2"/>
                <w:lang w:val="sv-SE"/>
              </w:rPr>
            </w:pPr>
            <w:r w:rsidRPr="00E32AFD">
              <w:rPr>
                <w:rFonts w:ascii="Arial" w:hAnsi="Arial" w:cs="Arial"/>
                <w:spacing w:val="-2"/>
                <w:lang w:val="sv-SE"/>
              </w:rPr>
              <w:t>Telefon:</w:t>
            </w:r>
            <w:r>
              <w:rPr>
                <w:rFonts w:ascii="Arial" w:hAnsi="Arial" w:cs="Arial"/>
                <w:spacing w:val="-2"/>
                <w:lang w:val="sv-SE"/>
              </w:rPr>
              <w:t xml:space="preserve"> +46 735 25 87 48</w:t>
            </w:r>
          </w:p>
        </w:tc>
      </w:tr>
      <w:tr w:rsidR="00E95502" w:rsidRPr="007818CB" w14:paraId="400B7C3D" w14:textId="77777777" w:rsidTr="003D1D7C">
        <w:trPr>
          <w:trHeight w:val="978"/>
        </w:trPr>
        <w:tc>
          <w:tcPr>
            <w:tcW w:w="3826" w:type="dxa"/>
            <w:vAlign w:val="center"/>
          </w:tcPr>
          <w:p w14:paraId="7EBC909E" w14:textId="77777777" w:rsidR="00E95502" w:rsidRPr="001E5588" w:rsidRDefault="00E95502" w:rsidP="003D1D7C">
            <w:pPr>
              <w:pStyle w:val="TableParagraph"/>
              <w:ind w:left="110"/>
              <w:rPr>
                <w:rFonts w:ascii="Arial" w:hAnsi="Arial" w:cs="Arial"/>
              </w:rPr>
            </w:pPr>
            <w:r>
              <w:rPr>
                <w:rFonts w:ascii="Arial" w:hAnsi="Arial" w:cs="Arial"/>
              </w:rPr>
              <w:t>Studiekoordinator</w:t>
            </w:r>
          </w:p>
        </w:tc>
        <w:tc>
          <w:tcPr>
            <w:tcW w:w="5237" w:type="dxa"/>
          </w:tcPr>
          <w:p w14:paraId="2304F463" w14:textId="77777777" w:rsidR="00E95502" w:rsidRPr="0017326A" w:rsidRDefault="00E95502" w:rsidP="003D1D7C">
            <w:pPr>
              <w:pStyle w:val="TableParagraph"/>
              <w:rPr>
                <w:rFonts w:ascii="Arial" w:hAnsi="Arial" w:cs="Arial"/>
                <w:lang w:val="sv-SE"/>
              </w:rPr>
            </w:pPr>
            <w:r w:rsidRPr="0017326A">
              <w:rPr>
                <w:rFonts w:ascii="Arial" w:hAnsi="Arial" w:cs="Arial"/>
                <w:spacing w:val="-2"/>
                <w:lang w:val="sv-SE"/>
              </w:rPr>
              <w:t>Namn: Frida Lindgren</w:t>
            </w:r>
          </w:p>
          <w:p w14:paraId="10203E87" w14:textId="77777777" w:rsidR="00E95502" w:rsidRPr="004D0AC2" w:rsidRDefault="00E95502" w:rsidP="003D1D7C">
            <w:pPr>
              <w:pStyle w:val="TableParagraph"/>
              <w:spacing w:line="266" w:lineRule="auto"/>
              <w:ind w:right="826"/>
              <w:rPr>
                <w:rFonts w:ascii="Arial" w:hAnsi="Arial" w:cs="Arial"/>
                <w:lang w:val="sv-SE"/>
              </w:rPr>
            </w:pPr>
            <w:r w:rsidRPr="004D0AC2">
              <w:rPr>
                <w:rFonts w:ascii="Arial" w:hAnsi="Arial" w:cs="Arial"/>
                <w:spacing w:val="-2"/>
                <w:lang w:val="sv-SE"/>
              </w:rPr>
              <w:t>Email: frida.lindgren@tiohundra.se</w:t>
            </w:r>
            <w:r w:rsidRPr="004D0AC2">
              <w:rPr>
                <w:rFonts w:ascii="Arial" w:hAnsi="Arial" w:cs="Arial"/>
                <w:spacing w:val="-2"/>
                <w:lang w:val="sv-SE"/>
              </w:rPr>
              <w:br/>
              <w:t>Telefon: +46 707 40 66 01</w:t>
            </w:r>
          </w:p>
        </w:tc>
      </w:tr>
    </w:tbl>
    <w:p w14:paraId="13A9F6AC" w14:textId="77777777" w:rsidR="00E95502" w:rsidRPr="00E95502" w:rsidRDefault="00E95502" w:rsidP="00E95502"/>
    <w:sectPr w:rsidR="00E95502" w:rsidRPr="00E95502" w:rsidSect="00F92833">
      <w:headerReference w:type="even" r:id="rId19"/>
      <w:headerReference w:type="default" r:id="rId20"/>
      <w:footerReference w:type="default" r:id="rId2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20EFA" w14:textId="77777777" w:rsidR="00A65E5D" w:rsidRDefault="00A65E5D" w:rsidP="00F92833">
      <w:pPr>
        <w:spacing w:after="0" w:line="240" w:lineRule="auto"/>
      </w:pPr>
      <w:r>
        <w:separator/>
      </w:r>
    </w:p>
  </w:endnote>
  <w:endnote w:type="continuationSeparator" w:id="0">
    <w:p w14:paraId="3374BDFD" w14:textId="77777777" w:rsidR="00A65E5D" w:rsidRDefault="00A65E5D" w:rsidP="00F928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M Sans">
    <w:altName w:val="DM Sans"/>
    <w:charset w:val="00"/>
    <w:family w:val="auto"/>
    <w:pitch w:val="variable"/>
    <w:sig w:usb0="8000002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7464101"/>
      <w:docPartObj>
        <w:docPartGallery w:val="Page Numbers (Bottom of Page)"/>
        <w:docPartUnique/>
      </w:docPartObj>
    </w:sdtPr>
    <w:sdtEndPr/>
    <w:sdtContent>
      <w:p w14:paraId="3F7072DB" w14:textId="77777777" w:rsidR="00BD0CFE" w:rsidRDefault="00BD0CFE">
        <w:pPr>
          <w:pStyle w:val="Sidfot"/>
          <w:jc w:val="center"/>
        </w:pPr>
        <w:r>
          <w:fldChar w:fldCharType="begin"/>
        </w:r>
        <w:r>
          <w:instrText>PAGE   \* MERGEFORMAT</w:instrText>
        </w:r>
        <w:r>
          <w:fldChar w:fldCharType="separate"/>
        </w:r>
        <w:r>
          <w:t>2</w:t>
        </w:r>
        <w:r>
          <w:fldChar w:fldCharType="end"/>
        </w:r>
      </w:p>
    </w:sdtContent>
  </w:sdt>
  <w:p w14:paraId="57F31ED6" w14:textId="77777777" w:rsidR="00BD0CFE" w:rsidRDefault="00BD0CF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14401" w14:textId="77777777" w:rsidR="00A65E5D" w:rsidRDefault="00A65E5D" w:rsidP="00F92833">
      <w:pPr>
        <w:spacing w:after="0" w:line="240" w:lineRule="auto"/>
      </w:pPr>
      <w:r>
        <w:separator/>
      </w:r>
    </w:p>
  </w:footnote>
  <w:footnote w:type="continuationSeparator" w:id="0">
    <w:p w14:paraId="7CCC4D4A" w14:textId="77777777" w:rsidR="00A65E5D" w:rsidRDefault="00A65E5D" w:rsidP="00F928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BE411" w14:textId="77777777" w:rsidR="00136A3E" w:rsidRDefault="00136A3E">
    <w:pPr>
      <w:pStyle w:val="Sidhuvud"/>
    </w:pPr>
    <w:r>
      <w:rPr>
        <w:noProof/>
      </w:rPr>
      <mc:AlternateContent>
        <mc:Choice Requires="wps">
          <w:drawing>
            <wp:anchor distT="0" distB="0" distL="0" distR="0" simplePos="0" relativeHeight="251660288" behindDoc="0" locked="0" layoutInCell="1" allowOverlap="1" wp14:anchorId="6DCCB013" wp14:editId="2C37DFC7">
              <wp:simplePos x="635" y="635"/>
              <wp:positionH relativeFrom="page">
                <wp:align>right</wp:align>
              </wp:positionH>
              <wp:positionV relativeFrom="page">
                <wp:align>top</wp:align>
              </wp:positionV>
              <wp:extent cx="1849755" cy="370205"/>
              <wp:effectExtent l="0" t="0" r="0" b="10795"/>
              <wp:wrapNone/>
              <wp:docPr id="1803830930" name="Textruta 2" descr="Innehåller intern informatio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49755" cy="370205"/>
                      </a:xfrm>
                      <a:prstGeom prst="rect">
                        <a:avLst/>
                      </a:prstGeom>
                      <a:noFill/>
                      <a:ln>
                        <a:noFill/>
                      </a:ln>
                    </wps:spPr>
                    <wps:txbx>
                      <w:txbxContent>
                        <w:p w14:paraId="25A8B218" w14:textId="77777777" w:rsidR="00136A3E" w:rsidRPr="00136A3E" w:rsidRDefault="00136A3E" w:rsidP="00136A3E">
                          <w:pPr>
                            <w:spacing w:after="0"/>
                            <w:rPr>
                              <w:rFonts w:ascii="Aptos" w:eastAsia="Aptos" w:hAnsi="Aptos" w:cs="Aptos"/>
                              <w:noProof/>
                              <w:color w:val="0000FF"/>
                              <w:sz w:val="20"/>
                              <w:szCs w:val="20"/>
                            </w:rPr>
                          </w:pPr>
                          <w:r w:rsidRPr="00136A3E">
                            <w:rPr>
                              <w:rFonts w:ascii="Aptos" w:eastAsia="Aptos" w:hAnsi="Aptos" w:cs="Aptos"/>
                              <w:noProof/>
                              <w:color w:val="0000FF"/>
                              <w:sz w:val="20"/>
                              <w:szCs w:val="20"/>
                            </w:rPr>
                            <w:t>Innehåller intern information.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DCCB013" id="_x0000_t202" coordsize="21600,21600" o:spt="202" path="m,l,21600r21600,l21600,xe">
              <v:stroke joinstyle="miter"/>
              <v:path gradientshapeok="t" o:connecttype="rect"/>
            </v:shapetype>
            <v:shape id="_x0000_s1030" type="#_x0000_t202" alt="Innehåller intern information." style="position:absolute;margin-left:94.45pt;margin-top:0;width:145.65pt;height:29.1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" filled="f" stroked="f">
              <v:textbox style="mso-fit-shape-to-text:t" inset="0,15pt,20pt,0">
                <w:txbxContent>
                  <w:p w14:paraId="25A8B218" w14:textId="77777777" w:rsidR="00136A3E" w:rsidRPr="00136A3E" w:rsidRDefault="00136A3E" w:rsidP="00136A3E">
                    <w:pPr>
                      <w:spacing w:after="0"/>
                      <w:rPr>
                        <w:rFonts w:ascii="Aptos" w:eastAsia="Aptos" w:hAnsi="Aptos" w:cs="Aptos"/>
                        <w:noProof/>
                        <w:color w:val="0000FF"/>
                        <w:sz w:val="20"/>
                        <w:szCs w:val="20"/>
                      </w:rPr>
                    </w:pPr>
                    <w:r w:rsidRPr="00136A3E">
                      <w:rPr>
                        <w:rFonts w:ascii="Aptos" w:eastAsia="Aptos" w:hAnsi="Aptos" w:cs="Aptos"/>
                        <w:noProof/>
                        <w:color w:val="0000FF"/>
                        <w:sz w:val="20"/>
                        <w:szCs w:val="20"/>
                      </w:rPr>
                      <w:t>Innehåller intern information.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658BF" w14:textId="77777777" w:rsidR="00285CA5" w:rsidRPr="00B57000" w:rsidRDefault="00136A3E">
    <w:pPr>
      <w:pStyle w:val="Sidhuvud"/>
      <w:rPr>
        <w:lang w:val="en-GB"/>
      </w:rPr>
    </w:pPr>
    <w:r>
      <w:rPr>
        <w:noProof/>
      </w:rPr>
      <mc:AlternateContent>
        <mc:Choice Requires="wps">
          <w:drawing>
            <wp:anchor distT="0" distB="0" distL="0" distR="0" simplePos="0" relativeHeight="251661312" behindDoc="0" locked="0" layoutInCell="1" allowOverlap="1" wp14:anchorId="6E78C713" wp14:editId="46920666">
              <wp:simplePos x="900332" y="450166"/>
              <wp:positionH relativeFrom="page">
                <wp:align>right</wp:align>
              </wp:positionH>
              <wp:positionV relativeFrom="page">
                <wp:align>top</wp:align>
              </wp:positionV>
              <wp:extent cx="1849755" cy="370205"/>
              <wp:effectExtent l="0" t="0" r="0" b="10795"/>
              <wp:wrapNone/>
              <wp:docPr id="2009122079" name="Textruta 3" descr="Innehåller intern informatio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49755" cy="370205"/>
                      </a:xfrm>
                      <a:prstGeom prst="rect">
                        <a:avLst/>
                      </a:prstGeom>
                      <a:noFill/>
                      <a:ln>
                        <a:noFill/>
                      </a:ln>
                    </wps:spPr>
                    <wps:txbx>
                      <w:txbxContent>
                        <w:p w14:paraId="4636ED0F" w14:textId="77777777" w:rsidR="00136A3E" w:rsidRPr="00136A3E" w:rsidRDefault="00136A3E" w:rsidP="00136A3E">
                          <w:pPr>
                            <w:spacing w:after="0"/>
                            <w:rPr>
                              <w:rFonts w:ascii="Aptos" w:eastAsia="Aptos" w:hAnsi="Aptos" w:cs="Aptos"/>
                              <w:noProof/>
                              <w:color w:val="0000FF"/>
                              <w:sz w:val="20"/>
                              <w:szCs w:val="20"/>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E78C713" id="_x0000_t202" coordsize="21600,21600" o:spt="202" path="m,l,21600r21600,l21600,xe">
              <v:stroke joinstyle="miter"/>
              <v:path gradientshapeok="t" o:connecttype="rect"/>
            </v:shapetype>
            <v:shape id="Textruta 3" o:spid="_x0000_s1031" type="#_x0000_t202" alt="Innehåller intern information." style="position:absolute;margin-left:94.45pt;margin-top:0;width:145.65pt;height:29.15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" filled="f" stroked="f">
              <v:textbox style="mso-fit-shape-to-text:t" inset="0,15pt,20pt,0">
                <w:txbxContent>
                  <w:p w14:paraId="4636ED0F" w14:textId="77777777" w:rsidR="00136A3E" w:rsidRPr="00136A3E" w:rsidRDefault="00136A3E" w:rsidP="00136A3E">
                    <w:pPr>
                      <w:spacing w:after="0"/>
                      <w:rPr>
                        <w:rFonts w:ascii="Aptos" w:eastAsia="Aptos" w:hAnsi="Aptos" w:cs="Aptos"/>
                        <w:noProof/>
                        <w:color w:val="0000FF"/>
                        <w:sz w:val="20"/>
                        <w:szCs w:val="20"/>
                      </w:rPr>
                    </w:pPr>
                  </w:p>
                </w:txbxContent>
              </v:textbox>
              <w10:wrap anchorx="page" anchory="page"/>
            </v:shape>
          </w:pict>
        </mc:Fallback>
      </mc:AlternateContent>
    </w:r>
    <w:r w:rsidR="00F92833" w:rsidRPr="00F92833">
      <w:rPr>
        <w:noProof/>
      </w:rPr>
      <w:drawing>
        <wp:anchor distT="0" distB="0" distL="114300" distR="114300" simplePos="0" relativeHeight="251658240" behindDoc="0" locked="0" layoutInCell="1" allowOverlap="1" wp14:anchorId="0353E5B5" wp14:editId="178D1982">
          <wp:simplePos x="0" y="0"/>
          <wp:positionH relativeFrom="column">
            <wp:posOffset>4148455</wp:posOffset>
          </wp:positionH>
          <wp:positionV relativeFrom="paragraph">
            <wp:posOffset>-233680</wp:posOffset>
          </wp:positionV>
          <wp:extent cx="2171885" cy="471503"/>
          <wp:effectExtent l="0" t="0" r="0" b="5080"/>
          <wp:wrapSquare wrapText="bothSides"/>
          <wp:docPr id="5" name="Bild 2">
            <a:extLst xmlns:a="http://schemas.openxmlformats.org/drawingml/2006/main">
              <a:ext uri="{FF2B5EF4-FFF2-40B4-BE49-F238E27FC236}">
                <a16:creationId xmlns:a16="http://schemas.microsoft.com/office/drawing/2014/main" id="{5D1E5914-E1DE-0C3C-A96F-0B82639FCA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2">
                    <a:extLst>
                      <a:ext uri="{FF2B5EF4-FFF2-40B4-BE49-F238E27FC236}">
                        <a16:creationId xmlns:a16="http://schemas.microsoft.com/office/drawing/2014/main" id="{5D1E5914-E1DE-0C3C-A96F-0B82639FCA57}"/>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885" cy="471503"/>
                  </a:xfrm>
                  <a:prstGeom prst="rect">
                    <a:avLst/>
                  </a:prstGeom>
                  <a:noFill/>
                  <a:ln>
                    <a:noFill/>
                  </a:ln>
                </pic:spPr>
              </pic:pic>
            </a:graphicData>
          </a:graphic>
        </wp:anchor>
      </w:drawing>
    </w:r>
    <w:r w:rsidR="00F92833" w:rsidRPr="00B57000">
      <w:rPr>
        <w:lang w:val="en-GB"/>
      </w:rPr>
      <w:t xml:space="preserve">VAST-A </w:t>
    </w:r>
    <w:r w:rsidR="00B57000" w:rsidRPr="00B57000">
      <w:rPr>
        <w:lang w:val="en-GB"/>
      </w:rPr>
      <w:t xml:space="preserve">main study - </w:t>
    </w:r>
    <w:proofErr w:type="spellStart"/>
    <w:r w:rsidR="00F92833" w:rsidRPr="00B57000">
      <w:rPr>
        <w:lang w:val="en-GB"/>
      </w:rPr>
      <w:t>studieprocess</w:t>
    </w:r>
    <w:proofErr w:type="spellEnd"/>
    <w:r w:rsidR="00F92833" w:rsidRPr="00B57000">
      <w:rPr>
        <w:lang w:val="en-GB"/>
      </w:rPr>
      <w:t xml:space="preserve"> </w:t>
    </w:r>
  </w:p>
  <w:p w14:paraId="60775E6B" w14:textId="26B4E2E1" w:rsidR="00F92833" w:rsidRPr="00B57000" w:rsidRDefault="00285CA5">
    <w:pPr>
      <w:pStyle w:val="Sidhuvud"/>
      <w:rPr>
        <w:lang w:val="en-GB"/>
      </w:rPr>
    </w:pPr>
    <w:r w:rsidRPr="00B57000">
      <w:rPr>
        <w:lang w:val="en-GB"/>
      </w:rPr>
      <w:t xml:space="preserve">Version </w:t>
    </w:r>
    <w:r w:rsidR="00F92833" w:rsidRPr="00B57000">
      <w:rPr>
        <w:lang w:val="en-GB"/>
      </w:rPr>
      <w:t>2026-0</w:t>
    </w:r>
    <w:r w:rsidR="00B27D50">
      <w:rPr>
        <w:lang w:val="en-GB"/>
      </w:rPr>
      <w:t>8-18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3FA"/>
    <w:multiLevelType w:val="hybridMultilevel"/>
    <w:tmpl w:val="4EFEC570"/>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097128D"/>
    <w:multiLevelType w:val="hybridMultilevel"/>
    <w:tmpl w:val="58FC37B4"/>
    <w:lvl w:ilvl="0" w:tplc="041D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512CD3"/>
    <w:multiLevelType w:val="hybridMultilevel"/>
    <w:tmpl w:val="AE42C40C"/>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B547AD3"/>
    <w:multiLevelType w:val="hybridMultilevel"/>
    <w:tmpl w:val="99560478"/>
    <w:lvl w:ilvl="0" w:tplc="041D0005">
      <w:start w:val="1"/>
      <w:numFmt w:val="bullet"/>
      <w:lvlText w:val=""/>
      <w:lvlJc w:val="left"/>
      <w:pPr>
        <w:ind w:left="766" w:hanging="360"/>
      </w:pPr>
      <w:rPr>
        <w:rFonts w:ascii="Wingdings" w:hAnsi="Wingdings" w:hint="default"/>
      </w:rPr>
    </w:lvl>
    <w:lvl w:ilvl="1" w:tplc="041D0003" w:tentative="1">
      <w:start w:val="1"/>
      <w:numFmt w:val="bullet"/>
      <w:lvlText w:val="o"/>
      <w:lvlJc w:val="left"/>
      <w:pPr>
        <w:ind w:left="1486" w:hanging="360"/>
      </w:pPr>
      <w:rPr>
        <w:rFonts w:ascii="Courier New" w:hAnsi="Courier New" w:cs="Courier New" w:hint="default"/>
      </w:rPr>
    </w:lvl>
    <w:lvl w:ilvl="2" w:tplc="041D0005" w:tentative="1">
      <w:start w:val="1"/>
      <w:numFmt w:val="bullet"/>
      <w:lvlText w:val=""/>
      <w:lvlJc w:val="left"/>
      <w:pPr>
        <w:ind w:left="2206" w:hanging="360"/>
      </w:pPr>
      <w:rPr>
        <w:rFonts w:ascii="Wingdings" w:hAnsi="Wingdings" w:hint="default"/>
      </w:rPr>
    </w:lvl>
    <w:lvl w:ilvl="3" w:tplc="041D0001" w:tentative="1">
      <w:start w:val="1"/>
      <w:numFmt w:val="bullet"/>
      <w:lvlText w:val=""/>
      <w:lvlJc w:val="left"/>
      <w:pPr>
        <w:ind w:left="2926" w:hanging="360"/>
      </w:pPr>
      <w:rPr>
        <w:rFonts w:ascii="Symbol" w:hAnsi="Symbol" w:hint="default"/>
      </w:rPr>
    </w:lvl>
    <w:lvl w:ilvl="4" w:tplc="041D0003" w:tentative="1">
      <w:start w:val="1"/>
      <w:numFmt w:val="bullet"/>
      <w:lvlText w:val="o"/>
      <w:lvlJc w:val="left"/>
      <w:pPr>
        <w:ind w:left="3646" w:hanging="360"/>
      </w:pPr>
      <w:rPr>
        <w:rFonts w:ascii="Courier New" w:hAnsi="Courier New" w:cs="Courier New" w:hint="default"/>
      </w:rPr>
    </w:lvl>
    <w:lvl w:ilvl="5" w:tplc="041D0005" w:tentative="1">
      <w:start w:val="1"/>
      <w:numFmt w:val="bullet"/>
      <w:lvlText w:val=""/>
      <w:lvlJc w:val="left"/>
      <w:pPr>
        <w:ind w:left="4366" w:hanging="360"/>
      </w:pPr>
      <w:rPr>
        <w:rFonts w:ascii="Wingdings" w:hAnsi="Wingdings" w:hint="default"/>
      </w:rPr>
    </w:lvl>
    <w:lvl w:ilvl="6" w:tplc="041D0001" w:tentative="1">
      <w:start w:val="1"/>
      <w:numFmt w:val="bullet"/>
      <w:lvlText w:val=""/>
      <w:lvlJc w:val="left"/>
      <w:pPr>
        <w:ind w:left="5086" w:hanging="360"/>
      </w:pPr>
      <w:rPr>
        <w:rFonts w:ascii="Symbol" w:hAnsi="Symbol" w:hint="default"/>
      </w:rPr>
    </w:lvl>
    <w:lvl w:ilvl="7" w:tplc="041D0003" w:tentative="1">
      <w:start w:val="1"/>
      <w:numFmt w:val="bullet"/>
      <w:lvlText w:val="o"/>
      <w:lvlJc w:val="left"/>
      <w:pPr>
        <w:ind w:left="5806" w:hanging="360"/>
      </w:pPr>
      <w:rPr>
        <w:rFonts w:ascii="Courier New" w:hAnsi="Courier New" w:cs="Courier New" w:hint="default"/>
      </w:rPr>
    </w:lvl>
    <w:lvl w:ilvl="8" w:tplc="041D0005" w:tentative="1">
      <w:start w:val="1"/>
      <w:numFmt w:val="bullet"/>
      <w:lvlText w:val=""/>
      <w:lvlJc w:val="left"/>
      <w:pPr>
        <w:ind w:left="6526" w:hanging="360"/>
      </w:pPr>
      <w:rPr>
        <w:rFonts w:ascii="Wingdings" w:hAnsi="Wingdings" w:hint="default"/>
      </w:rPr>
    </w:lvl>
  </w:abstractNum>
  <w:abstractNum w:abstractNumId="4" w15:restartNumberingAfterBreak="0">
    <w:nsid w:val="3AAF0BCB"/>
    <w:multiLevelType w:val="hybridMultilevel"/>
    <w:tmpl w:val="12E64926"/>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B265242"/>
    <w:multiLevelType w:val="hybridMultilevel"/>
    <w:tmpl w:val="D6EA59EE"/>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79F63FF"/>
    <w:multiLevelType w:val="hybridMultilevel"/>
    <w:tmpl w:val="14A208B2"/>
    <w:lvl w:ilvl="0" w:tplc="CB007294">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A75374D"/>
    <w:multiLevelType w:val="multilevel"/>
    <w:tmpl w:val="4E348628"/>
    <w:lvl w:ilvl="0">
      <w:start w:val="1"/>
      <w:numFmt w:val="decimal"/>
      <w:lvlText w:val="%1."/>
      <w:lvlJc w:val="left"/>
      <w:pPr>
        <w:ind w:left="720" w:hanging="360"/>
      </w:pPr>
      <w:rPr>
        <w:rFonts w:hint="default"/>
      </w:rPr>
    </w:lvl>
    <w:lvl w:ilvl="1">
      <w:start w:val="1"/>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4ABE317D"/>
    <w:multiLevelType w:val="hybridMultilevel"/>
    <w:tmpl w:val="8862ADB4"/>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2375E10"/>
    <w:multiLevelType w:val="hybridMultilevel"/>
    <w:tmpl w:val="A0AEB6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65BE6A55"/>
    <w:multiLevelType w:val="hybridMultilevel"/>
    <w:tmpl w:val="B824BDCA"/>
    <w:lvl w:ilvl="0" w:tplc="041D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7FD1329"/>
    <w:multiLevelType w:val="hybridMultilevel"/>
    <w:tmpl w:val="BECC0BAC"/>
    <w:lvl w:ilvl="0" w:tplc="041D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5354CE8"/>
    <w:multiLevelType w:val="hybridMultilevel"/>
    <w:tmpl w:val="392CB9A6"/>
    <w:lvl w:ilvl="0" w:tplc="041D0005">
      <w:start w:val="1"/>
      <w:numFmt w:val="bullet"/>
      <w:lvlText w:val=""/>
      <w:lvlJc w:val="left"/>
      <w:pPr>
        <w:ind w:left="766" w:hanging="360"/>
      </w:pPr>
      <w:rPr>
        <w:rFonts w:ascii="Wingdings" w:hAnsi="Wingdings" w:hint="default"/>
      </w:rPr>
    </w:lvl>
    <w:lvl w:ilvl="1" w:tplc="041D0003" w:tentative="1">
      <w:start w:val="1"/>
      <w:numFmt w:val="bullet"/>
      <w:lvlText w:val="o"/>
      <w:lvlJc w:val="left"/>
      <w:pPr>
        <w:ind w:left="1486" w:hanging="360"/>
      </w:pPr>
      <w:rPr>
        <w:rFonts w:ascii="Courier New" w:hAnsi="Courier New" w:cs="Courier New" w:hint="default"/>
      </w:rPr>
    </w:lvl>
    <w:lvl w:ilvl="2" w:tplc="041D0005" w:tentative="1">
      <w:start w:val="1"/>
      <w:numFmt w:val="bullet"/>
      <w:lvlText w:val=""/>
      <w:lvlJc w:val="left"/>
      <w:pPr>
        <w:ind w:left="2206" w:hanging="360"/>
      </w:pPr>
      <w:rPr>
        <w:rFonts w:ascii="Wingdings" w:hAnsi="Wingdings" w:hint="default"/>
      </w:rPr>
    </w:lvl>
    <w:lvl w:ilvl="3" w:tplc="041D0001" w:tentative="1">
      <w:start w:val="1"/>
      <w:numFmt w:val="bullet"/>
      <w:lvlText w:val=""/>
      <w:lvlJc w:val="left"/>
      <w:pPr>
        <w:ind w:left="2926" w:hanging="360"/>
      </w:pPr>
      <w:rPr>
        <w:rFonts w:ascii="Symbol" w:hAnsi="Symbol" w:hint="default"/>
      </w:rPr>
    </w:lvl>
    <w:lvl w:ilvl="4" w:tplc="041D0003" w:tentative="1">
      <w:start w:val="1"/>
      <w:numFmt w:val="bullet"/>
      <w:lvlText w:val="o"/>
      <w:lvlJc w:val="left"/>
      <w:pPr>
        <w:ind w:left="3646" w:hanging="360"/>
      </w:pPr>
      <w:rPr>
        <w:rFonts w:ascii="Courier New" w:hAnsi="Courier New" w:cs="Courier New" w:hint="default"/>
      </w:rPr>
    </w:lvl>
    <w:lvl w:ilvl="5" w:tplc="041D0005" w:tentative="1">
      <w:start w:val="1"/>
      <w:numFmt w:val="bullet"/>
      <w:lvlText w:val=""/>
      <w:lvlJc w:val="left"/>
      <w:pPr>
        <w:ind w:left="4366" w:hanging="360"/>
      </w:pPr>
      <w:rPr>
        <w:rFonts w:ascii="Wingdings" w:hAnsi="Wingdings" w:hint="default"/>
      </w:rPr>
    </w:lvl>
    <w:lvl w:ilvl="6" w:tplc="041D0001" w:tentative="1">
      <w:start w:val="1"/>
      <w:numFmt w:val="bullet"/>
      <w:lvlText w:val=""/>
      <w:lvlJc w:val="left"/>
      <w:pPr>
        <w:ind w:left="5086" w:hanging="360"/>
      </w:pPr>
      <w:rPr>
        <w:rFonts w:ascii="Symbol" w:hAnsi="Symbol" w:hint="default"/>
      </w:rPr>
    </w:lvl>
    <w:lvl w:ilvl="7" w:tplc="041D0003" w:tentative="1">
      <w:start w:val="1"/>
      <w:numFmt w:val="bullet"/>
      <w:lvlText w:val="o"/>
      <w:lvlJc w:val="left"/>
      <w:pPr>
        <w:ind w:left="5806" w:hanging="360"/>
      </w:pPr>
      <w:rPr>
        <w:rFonts w:ascii="Courier New" w:hAnsi="Courier New" w:cs="Courier New" w:hint="default"/>
      </w:rPr>
    </w:lvl>
    <w:lvl w:ilvl="8" w:tplc="041D0005" w:tentative="1">
      <w:start w:val="1"/>
      <w:numFmt w:val="bullet"/>
      <w:lvlText w:val=""/>
      <w:lvlJc w:val="left"/>
      <w:pPr>
        <w:ind w:left="6526" w:hanging="360"/>
      </w:pPr>
      <w:rPr>
        <w:rFonts w:ascii="Wingdings" w:hAnsi="Wingdings" w:hint="default"/>
      </w:rPr>
    </w:lvl>
  </w:abstractNum>
  <w:abstractNum w:abstractNumId="13" w15:restartNumberingAfterBreak="0">
    <w:nsid w:val="7AEF6980"/>
    <w:multiLevelType w:val="hybridMultilevel"/>
    <w:tmpl w:val="2CFAD142"/>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050231824">
    <w:abstractNumId w:val="6"/>
  </w:num>
  <w:num w:numId="2" w16cid:durableId="777413268">
    <w:abstractNumId w:val="7"/>
  </w:num>
  <w:num w:numId="3" w16cid:durableId="1857889398">
    <w:abstractNumId w:val="0"/>
  </w:num>
  <w:num w:numId="4" w16cid:durableId="575019023">
    <w:abstractNumId w:val="5"/>
  </w:num>
  <w:num w:numId="5" w16cid:durableId="1803885922">
    <w:abstractNumId w:val="13"/>
  </w:num>
  <w:num w:numId="6" w16cid:durableId="577979412">
    <w:abstractNumId w:val="12"/>
  </w:num>
  <w:num w:numId="7" w16cid:durableId="904027279">
    <w:abstractNumId w:val="3"/>
  </w:num>
  <w:num w:numId="8" w16cid:durableId="1274753547">
    <w:abstractNumId w:val="2"/>
  </w:num>
  <w:num w:numId="9" w16cid:durableId="1434939354">
    <w:abstractNumId w:val="8"/>
  </w:num>
  <w:num w:numId="10" w16cid:durableId="2024428303">
    <w:abstractNumId w:val="4"/>
  </w:num>
  <w:num w:numId="11" w16cid:durableId="309216989">
    <w:abstractNumId w:val="9"/>
  </w:num>
  <w:num w:numId="12" w16cid:durableId="1856070052">
    <w:abstractNumId w:val="1"/>
  </w:num>
  <w:num w:numId="13" w16cid:durableId="152186211">
    <w:abstractNumId w:val="10"/>
  </w:num>
  <w:num w:numId="14" w16cid:durableId="11979638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833"/>
    <w:rsid w:val="00027750"/>
    <w:rsid w:val="000525CD"/>
    <w:rsid w:val="00066D2F"/>
    <w:rsid w:val="00090583"/>
    <w:rsid w:val="00095F18"/>
    <w:rsid w:val="000977A8"/>
    <w:rsid w:val="000A22A5"/>
    <w:rsid w:val="000A7337"/>
    <w:rsid w:val="000B6BFB"/>
    <w:rsid w:val="000F530B"/>
    <w:rsid w:val="001073F1"/>
    <w:rsid w:val="00117760"/>
    <w:rsid w:val="0012597B"/>
    <w:rsid w:val="0012712A"/>
    <w:rsid w:val="001318E3"/>
    <w:rsid w:val="00131E2A"/>
    <w:rsid w:val="00132C03"/>
    <w:rsid w:val="00136A3E"/>
    <w:rsid w:val="00143246"/>
    <w:rsid w:val="00151591"/>
    <w:rsid w:val="00154E73"/>
    <w:rsid w:val="001637B8"/>
    <w:rsid w:val="001A43CB"/>
    <w:rsid w:val="001A7768"/>
    <w:rsid w:val="001B2385"/>
    <w:rsid w:val="00235D72"/>
    <w:rsid w:val="00260E5E"/>
    <w:rsid w:val="0026799C"/>
    <w:rsid w:val="00271700"/>
    <w:rsid w:val="00275422"/>
    <w:rsid w:val="00275BC0"/>
    <w:rsid w:val="002769C5"/>
    <w:rsid w:val="00276B04"/>
    <w:rsid w:val="00277283"/>
    <w:rsid w:val="0028111F"/>
    <w:rsid w:val="002825BB"/>
    <w:rsid w:val="00285CA5"/>
    <w:rsid w:val="002A15AA"/>
    <w:rsid w:val="002C727C"/>
    <w:rsid w:val="00301681"/>
    <w:rsid w:val="0030595B"/>
    <w:rsid w:val="00326F20"/>
    <w:rsid w:val="003525BE"/>
    <w:rsid w:val="00353F27"/>
    <w:rsid w:val="003634B5"/>
    <w:rsid w:val="00376BAE"/>
    <w:rsid w:val="00393086"/>
    <w:rsid w:val="003A0D43"/>
    <w:rsid w:val="003A1849"/>
    <w:rsid w:val="00421925"/>
    <w:rsid w:val="00445980"/>
    <w:rsid w:val="00477550"/>
    <w:rsid w:val="004A5F33"/>
    <w:rsid w:val="004A7011"/>
    <w:rsid w:val="004C5219"/>
    <w:rsid w:val="004D46F7"/>
    <w:rsid w:val="004D7204"/>
    <w:rsid w:val="00503326"/>
    <w:rsid w:val="005608E6"/>
    <w:rsid w:val="005937C0"/>
    <w:rsid w:val="005A43E2"/>
    <w:rsid w:val="005D2A84"/>
    <w:rsid w:val="005D7B13"/>
    <w:rsid w:val="0060323B"/>
    <w:rsid w:val="0060423A"/>
    <w:rsid w:val="0064129A"/>
    <w:rsid w:val="00647EB9"/>
    <w:rsid w:val="0066437D"/>
    <w:rsid w:val="006751E4"/>
    <w:rsid w:val="00693C35"/>
    <w:rsid w:val="006C31DE"/>
    <w:rsid w:val="006D7BC3"/>
    <w:rsid w:val="00706FC3"/>
    <w:rsid w:val="0073570D"/>
    <w:rsid w:val="00752FFD"/>
    <w:rsid w:val="007530D6"/>
    <w:rsid w:val="00780696"/>
    <w:rsid w:val="007B6FBE"/>
    <w:rsid w:val="007C2431"/>
    <w:rsid w:val="007F7B2A"/>
    <w:rsid w:val="008266ED"/>
    <w:rsid w:val="008313E1"/>
    <w:rsid w:val="008447FD"/>
    <w:rsid w:val="00853020"/>
    <w:rsid w:val="00877E31"/>
    <w:rsid w:val="00893B2D"/>
    <w:rsid w:val="00894495"/>
    <w:rsid w:val="008D3366"/>
    <w:rsid w:val="008E4521"/>
    <w:rsid w:val="008F00D9"/>
    <w:rsid w:val="0090654C"/>
    <w:rsid w:val="009201BC"/>
    <w:rsid w:val="009243CB"/>
    <w:rsid w:val="00950B99"/>
    <w:rsid w:val="009577CF"/>
    <w:rsid w:val="009578C5"/>
    <w:rsid w:val="00961227"/>
    <w:rsid w:val="00973DAF"/>
    <w:rsid w:val="009846B1"/>
    <w:rsid w:val="009B4CA3"/>
    <w:rsid w:val="009D27DA"/>
    <w:rsid w:val="009D3974"/>
    <w:rsid w:val="009F515B"/>
    <w:rsid w:val="00A04E68"/>
    <w:rsid w:val="00A257A6"/>
    <w:rsid w:val="00A62D6E"/>
    <w:rsid w:val="00A65E5D"/>
    <w:rsid w:val="00A96C31"/>
    <w:rsid w:val="00AA3B06"/>
    <w:rsid w:val="00AB7F08"/>
    <w:rsid w:val="00AC3763"/>
    <w:rsid w:val="00AC3AD7"/>
    <w:rsid w:val="00AD66ED"/>
    <w:rsid w:val="00AD760F"/>
    <w:rsid w:val="00AF195F"/>
    <w:rsid w:val="00AF2828"/>
    <w:rsid w:val="00B2773F"/>
    <w:rsid w:val="00B27D50"/>
    <w:rsid w:val="00B3133C"/>
    <w:rsid w:val="00B32F81"/>
    <w:rsid w:val="00B45DE5"/>
    <w:rsid w:val="00B5134F"/>
    <w:rsid w:val="00B57000"/>
    <w:rsid w:val="00B72ED3"/>
    <w:rsid w:val="00B81A01"/>
    <w:rsid w:val="00B864FB"/>
    <w:rsid w:val="00BA2831"/>
    <w:rsid w:val="00BD0943"/>
    <w:rsid w:val="00BD0CFE"/>
    <w:rsid w:val="00BE35EF"/>
    <w:rsid w:val="00BF7CD9"/>
    <w:rsid w:val="00C01E01"/>
    <w:rsid w:val="00C0275C"/>
    <w:rsid w:val="00C20DEC"/>
    <w:rsid w:val="00C72597"/>
    <w:rsid w:val="00C8465D"/>
    <w:rsid w:val="00C85476"/>
    <w:rsid w:val="00CB228B"/>
    <w:rsid w:val="00CB73A1"/>
    <w:rsid w:val="00CF0B9E"/>
    <w:rsid w:val="00CF63BF"/>
    <w:rsid w:val="00D33492"/>
    <w:rsid w:val="00D743F7"/>
    <w:rsid w:val="00D8579B"/>
    <w:rsid w:val="00D94B14"/>
    <w:rsid w:val="00D97F3B"/>
    <w:rsid w:val="00DB4611"/>
    <w:rsid w:val="00DD588C"/>
    <w:rsid w:val="00DD6255"/>
    <w:rsid w:val="00DE1D30"/>
    <w:rsid w:val="00DE21F6"/>
    <w:rsid w:val="00E10450"/>
    <w:rsid w:val="00E57E79"/>
    <w:rsid w:val="00E87EB1"/>
    <w:rsid w:val="00E95502"/>
    <w:rsid w:val="00EA7278"/>
    <w:rsid w:val="00EA7283"/>
    <w:rsid w:val="00EE3A75"/>
    <w:rsid w:val="00EF07CB"/>
    <w:rsid w:val="00F01371"/>
    <w:rsid w:val="00F1445D"/>
    <w:rsid w:val="00F75C26"/>
    <w:rsid w:val="00F82E4C"/>
    <w:rsid w:val="00F9161F"/>
    <w:rsid w:val="00F92833"/>
    <w:rsid w:val="00FA3FC7"/>
    <w:rsid w:val="00FB1D02"/>
    <w:rsid w:val="00FC19C2"/>
    <w:rsid w:val="00FD3D56"/>
    <w:rsid w:val="00FE4738"/>
    <w:rsid w:val="1A3A7B6F"/>
    <w:rsid w:val="3D803121"/>
    <w:rsid w:val="60E9C16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FDB0B"/>
  <w15:chartTrackingRefBased/>
  <w15:docId w15:val="{3007F29D-72BA-40CB-BE5A-66B7C9713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F928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F928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F92833"/>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92833"/>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92833"/>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92833"/>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92833"/>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92833"/>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92833"/>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92833"/>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F92833"/>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F92833"/>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92833"/>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9283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9283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9283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9283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92833"/>
    <w:rPr>
      <w:rFonts w:eastAsiaTheme="majorEastAsia" w:cstheme="majorBidi"/>
      <w:color w:val="272727" w:themeColor="text1" w:themeTint="D8"/>
    </w:rPr>
  </w:style>
  <w:style w:type="paragraph" w:styleId="Rubrik">
    <w:name w:val="Title"/>
    <w:basedOn w:val="Normal"/>
    <w:next w:val="Normal"/>
    <w:link w:val="RubrikChar"/>
    <w:uiPriority w:val="10"/>
    <w:qFormat/>
    <w:rsid w:val="00F928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9283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92833"/>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9283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92833"/>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F92833"/>
    <w:rPr>
      <w:i/>
      <w:iCs/>
      <w:color w:val="404040" w:themeColor="text1" w:themeTint="BF"/>
    </w:rPr>
  </w:style>
  <w:style w:type="paragraph" w:styleId="Liststycke">
    <w:name w:val="List Paragraph"/>
    <w:basedOn w:val="Normal"/>
    <w:uiPriority w:val="34"/>
    <w:qFormat/>
    <w:rsid w:val="00F92833"/>
    <w:pPr>
      <w:ind w:left="720"/>
      <w:contextualSpacing/>
    </w:pPr>
  </w:style>
  <w:style w:type="character" w:styleId="Starkbetoning">
    <w:name w:val="Intense Emphasis"/>
    <w:basedOn w:val="Standardstycketeckensnitt"/>
    <w:uiPriority w:val="21"/>
    <w:qFormat/>
    <w:rsid w:val="00F92833"/>
    <w:rPr>
      <w:i/>
      <w:iCs/>
      <w:color w:val="0F4761" w:themeColor="accent1" w:themeShade="BF"/>
    </w:rPr>
  </w:style>
  <w:style w:type="paragraph" w:styleId="Starktcitat">
    <w:name w:val="Intense Quote"/>
    <w:basedOn w:val="Normal"/>
    <w:next w:val="Normal"/>
    <w:link w:val="StarktcitatChar"/>
    <w:uiPriority w:val="30"/>
    <w:qFormat/>
    <w:rsid w:val="00F928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92833"/>
    <w:rPr>
      <w:i/>
      <w:iCs/>
      <w:color w:val="0F4761" w:themeColor="accent1" w:themeShade="BF"/>
    </w:rPr>
  </w:style>
  <w:style w:type="character" w:styleId="Starkreferens">
    <w:name w:val="Intense Reference"/>
    <w:basedOn w:val="Standardstycketeckensnitt"/>
    <w:uiPriority w:val="32"/>
    <w:qFormat/>
    <w:rsid w:val="00F92833"/>
    <w:rPr>
      <w:b/>
      <w:bCs/>
      <w:smallCaps/>
      <w:color w:val="0F4761" w:themeColor="accent1" w:themeShade="BF"/>
      <w:spacing w:val="5"/>
    </w:rPr>
  </w:style>
  <w:style w:type="paragraph" w:styleId="Sidhuvud">
    <w:name w:val="header"/>
    <w:basedOn w:val="Normal"/>
    <w:link w:val="SidhuvudChar"/>
    <w:uiPriority w:val="99"/>
    <w:unhideWhenUsed/>
    <w:rsid w:val="00F9283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92833"/>
  </w:style>
  <w:style w:type="paragraph" w:styleId="Sidfot">
    <w:name w:val="footer"/>
    <w:basedOn w:val="Normal"/>
    <w:link w:val="SidfotChar"/>
    <w:uiPriority w:val="99"/>
    <w:unhideWhenUsed/>
    <w:rsid w:val="00F9283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92833"/>
  </w:style>
  <w:style w:type="paragraph" w:styleId="Innehllsfrteckningsrubrik">
    <w:name w:val="TOC Heading"/>
    <w:basedOn w:val="Rubrik1"/>
    <w:next w:val="Normal"/>
    <w:uiPriority w:val="39"/>
    <w:unhideWhenUsed/>
    <w:qFormat/>
    <w:rsid w:val="00BD0CFE"/>
    <w:pPr>
      <w:spacing w:before="240" w:after="0" w:line="259" w:lineRule="auto"/>
      <w:outlineLvl w:val="9"/>
    </w:pPr>
    <w:rPr>
      <w:kern w:val="0"/>
      <w:sz w:val="32"/>
      <w:szCs w:val="32"/>
      <w:lang w:eastAsia="sv-SE"/>
      <w14:ligatures w14:val="none"/>
    </w:rPr>
  </w:style>
  <w:style w:type="paragraph" w:styleId="Innehll1">
    <w:name w:val="toc 1"/>
    <w:basedOn w:val="Normal"/>
    <w:next w:val="Normal"/>
    <w:autoRedefine/>
    <w:uiPriority w:val="39"/>
    <w:unhideWhenUsed/>
    <w:rsid w:val="00BD0CFE"/>
    <w:pPr>
      <w:spacing w:after="100"/>
    </w:pPr>
  </w:style>
  <w:style w:type="paragraph" w:styleId="Innehll2">
    <w:name w:val="toc 2"/>
    <w:basedOn w:val="Normal"/>
    <w:next w:val="Normal"/>
    <w:autoRedefine/>
    <w:uiPriority w:val="39"/>
    <w:unhideWhenUsed/>
    <w:rsid w:val="00BD0CFE"/>
    <w:pPr>
      <w:spacing w:after="100"/>
      <w:ind w:left="240"/>
    </w:pPr>
  </w:style>
  <w:style w:type="character" w:styleId="Hyperlnk">
    <w:name w:val="Hyperlink"/>
    <w:basedOn w:val="Standardstycketeckensnitt"/>
    <w:uiPriority w:val="99"/>
    <w:unhideWhenUsed/>
    <w:rsid w:val="00BD0CFE"/>
    <w:rPr>
      <w:color w:val="467886" w:themeColor="hyperlink"/>
      <w:u w:val="single"/>
    </w:rPr>
  </w:style>
  <w:style w:type="paragraph" w:styleId="Innehll3">
    <w:name w:val="toc 3"/>
    <w:basedOn w:val="Normal"/>
    <w:next w:val="Normal"/>
    <w:autoRedefine/>
    <w:uiPriority w:val="39"/>
    <w:unhideWhenUsed/>
    <w:rsid w:val="008447FD"/>
    <w:pPr>
      <w:spacing w:after="100"/>
      <w:ind w:left="480"/>
    </w:pPr>
  </w:style>
  <w:style w:type="table" w:customStyle="1" w:styleId="TableNormal">
    <w:name w:val="Table Normal"/>
    <w:uiPriority w:val="2"/>
    <w:semiHidden/>
    <w:unhideWhenUsed/>
    <w:qFormat/>
    <w:rsid w:val="00E95502"/>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95502"/>
    <w:pPr>
      <w:widowControl w:val="0"/>
      <w:autoSpaceDE w:val="0"/>
      <w:autoSpaceDN w:val="0"/>
      <w:spacing w:before="2" w:after="0" w:line="240" w:lineRule="auto"/>
      <w:ind w:left="104"/>
    </w:pPr>
    <w:rPr>
      <w:rFonts w:ascii="DM Sans" w:eastAsia="DM Sans" w:hAnsi="DM Sans" w:cs="DM Sans"/>
      <w:kern w:val="0"/>
      <w:sz w:val="22"/>
      <w:szCs w:val="22"/>
      <w:lang w:val="en-US"/>
      <w14:ligatures w14:val="none"/>
    </w:rPr>
  </w:style>
  <w:style w:type="table" w:styleId="Tabellrutnt">
    <w:name w:val="Table Grid"/>
    <w:basedOn w:val="Normaltabell"/>
    <w:uiPriority w:val="39"/>
    <w:rsid w:val="000977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b">
    <w:name w:val="Normal (Web)"/>
    <w:basedOn w:val="Normal"/>
    <w:uiPriority w:val="99"/>
    <w:semiHidden/>
    <w:unhideWhenUsed/>
    <w:rsid w:val="00B45DE5"/>
    <w:pPr>
      <w:spacing w:before="100" w:beforeAutospacing="1" w:after="100" w:afterAutospacing="1" w:line="240" w:lineRule="auto"/>
    </w:pPr>
    <w:rPr>
      <w:rFonts w:ascii="Times New Roman" w:eastAsia="Times New Roman" w:hAnsi="Times New Roman" w:cs="Times New Roman"/>
      <w:kern w:val="0"/>
      <w:lang w:eastAsia="sv-SE"/>
      <w14:ligatures w14:val="none"/>
    </w:rPr>
  </w:style>
  <w:style w:type="character" w:customStyle="1" w:styleId="apple-converted-space">
    <w:name w:val="apple-converted-space"/>
    <w:basedOn w:val="Standardstycketeckensnitt"/>
    <w:rsid w:val="00B27D50"/>
  </w:style>
  <w:style w:type="character" w:styleId="Stark">
    <w:name w:val="Strong"/>
    <w:basedOn w:val="Standardstycketeckensnitt"/>
    <w:uiPriority w:val="22"/>
    <w:qFormat/>
    <w:rsid w:val="00B27D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lis.abazi@ki.s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6FF91DE68139443B47C1B2837E72408" ma:contentTypeVersion="3" ma:contentTypeDescription="Skapa ett nytt dokument." ma:contentTypeScope="" ma:versionID="3c4e710bdc44fcf62df1ebe7a5f4fe1a">
  <xsd:schema xmlns:xsd="http://www.w3.org/2001/XMLSchema" xmlns:xs="http://www.w3.org/2001/XMLSchema" xmlns:p="http://schemas.microsoft.com/office/2006/metadata/properties" xmlns:ns2="40e0383c-5f76-4e07-a943-690fb877b3f4" targetNamespace="http://schemas.microsoft.com/office/2006/metadata/properties" ma:root="true" ma:fieldsID="e86382eafec5123e78cc368934fabb2e" ns2:_="">
    <xsd:import namespace="40e0383c-5f76-4e07-a943-690fb877b3f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e0383c-5f76-4e07-a943-690fb877b3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9AE492-8D92-4A8F-A780-28960D521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e0383c-5f76-4e07-a943-690fb877b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6214CD-26F6-45F0-A932-F3F56BBE4A1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5B1A78-B182-4FA3-8612-0C6E88ECB117}">
  <ds:schemaRefs>
    <ds:schemaRef ds:uri="http://schemas.openxmlformats.org/officeDocument/2006/bibliography"/>
  </ds:schemaRefs>
</ds:datastoreItem>
</file>

<file path=customXml/itemProps4.xml><?xml version="1.0" encoding="utf-8"?>
<ds:datastoreItem xmlns:ds="http://schemas.openxmlformats.org/officeDocument/2006/customXml" ds:itemID="{C16FA3EC-3260-4801-9A90-8E8B961D25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2380</Words>
  <Characters>12616</Characters>
  <Application>Microsoft Office Word</Application>
  <DocSecurity>0</DocSecurity>
  <Lines>105</Lines>
  <Paragraphs>29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Lindgren Frida (Tiohundra)</dc:creator>
  <cp:keywords/>
  <dc:description/>
  <cp:lastModifiedBy>Lindgren Frida (Tiohundra)</cp:lastModifiedBy>
  <cp:revision>4</cp:revision>
  <cp:lastPrinted>2026-06-05T09:12:00Z</cp:lastPrinted>
  <dcterms:created xsi:type="dcterms:W3CDTF">2026-09-11T11:49:00Z</dcterms:created>
  <dcterms:modified xsi:type="dcterms:W3CDTF">2026-09-11T12:41:00Z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4cf89bfc,6b844692,77c0c51f</vt:lpwstr>
  </property>
  <property fmtid="{D5CDD505-2E9C-101B-9397-08002B2CF9AE}" pid="3" name="ClassificationContentMarkingHeaderFontProps">
    <vt:lpwstr>#0000ff,10,Aptos</vt:lpwstr>
  </property>
  <property fmtid="{D5CDD505-2E9C-101B-9397-08002B2CF9AE}" pid="4" name="ClassificationContentMarkingHeaderText">
    <vt:lpwstr>Innehåller intern information.</vt:lpwstr>
  </property>
  <property fmtid="{D5CDD505-2E9C-101B-9397-08002B2CF9AE}" pid="5" name="MSIP_Label_1509031a-9d48-4fb9-8912-3096ac3727e7_Enabled">
    <vt:lpwstr>true</vt:lpwstr>
  </property>
  <property fmtid="{D5CDD505-2E9C-101B-9397-08002B2CF9AE}" pid="6" name="MSIP_Label_1509031a-9d48-4fb9-8912-3096ac3727e7_SetDate">
    <vt:lpwstr>2026-05-05T13:11:29Z</vt:lpwstr>
  </property>
  <property fmtid="{D5CDD505-2E9C-101B-9397-08002B2CF9AE}" pid="7" name="MSIP_Label_1509031a-9d48-4fb9-8912-3096ac3727e7_Method">
    <vt:lpwstr>Standard</vt:lpwstr>
  </property>
  <property fmtid="{D5CDD505-2E9C-101B-9397-08002B2CF9AE}" pid="8" name="MSIP_Label_1509031a-9d48-4fb9-8912-3096ac3727e7_Name">
    <vt:lpwstr>Intern</vt:lpwstr>
  </property>
  <property fmtid="{D5CDD505-2E9C-101B-9397-08002B2CF9AE}" pid="9" name="MSIP_Label_1509031a-9d48-4fb9-8912-3096ac3727e7_SiteId">
    <vt:lpwstr>63d80e50-2d12-4cd5-8552-b00d2e1f7ac1</vt:lpwstr>
  </property>
  <property fmtid="{D5CDD505-2E9C-101B-9397-08002B2CF9AE}" pid="10" name="MSIP_Label_1509031a-9d48-4fb9-8912-3096ac3727e7_ActionId">
    <vt:lpwstr>6cc05e25-21be-46de-a925-db905381a986</vt:lpwstr>
  </property>
  <property fmtid="{D5CDD505-2E9C-101B-9397-08002B2CF9AE}" pid="11" name="MSIP_Label_1509031a-9d48-4fb9-8912-3096ac3727e7_ContentBits">
    <vt:lpwstr>1</vt:lpwstr>
  </property>
  <property fmtid="{D5CDD505-2E9C-101B-9397-08002B2CF9AE}" pid="12" name="MSIP_Label_1509031a-9d48-4fb9-8912-3096ac3727e7_Tag">
    <vt:lpwstr>10, 3, 0, 1</vt:lpwstr>
  </property>
  <property fmtid="{D5CDD505-2E9C-101B-9397-08002B2CF9AE}" pid="13" name="ContentTypeId">
    <vt:lpwstr>0x01010096FF91DE68139443B47C1B2837E72408</vt:lpwstr>
  </property>
</Properties>
</file>